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238D" w14:textId="77777777" w:rsidR="00FF3C20" w:rsidRPr="000C797B" w:rsidRDefault="00AE25EB" w:rsidP="00FF3C20">
      <w:pPr>
        <w:spacing w:after="0" w:line="360" w:lineRule="auto"/>
        <w:ind w:left="2880" w:firstLine="720"/>
        <w:jc w:val="right"/>
        <w:rPr>
          <w:rFonts w:ascii="Times New Roman" w:hAnsi="Times New Roman"/>
          <w:color w:val="244061"/>
          <w:sz w:val="24"/>
          <w:szCs w:val="24"/>
        </w:rPr>
      </w:pPr>
      <w:r>
        <w:rPr>
          <w:noProof/>
        </w:rPr>
        <w:drawing>
          <wp:anchor distT="0" distB="0" distL="114300" distR="114300" simplePos="0" relativeHeight="251660288" behindDoc="0" locked="0" layoutInCell="1" allowOverlap="1" wp14:anchorId="35CC2F85" wp14:editId="7547BEAE">
            <wp:simplePos x="0" y="0"/>
            <wp:positionH relativeFrom="column">
              <wp:posOffset>0</wp:posOffset>
            </wp:positionH>
            <wp:positionV relativeFrom="paragraph">
              <wp:posOffset>17145</wp:posOffset>
            </wp:positionV>
            <wp:extent cx="1885950" cy="114236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5950" cy="1142365"/>
                    </a:xfrm>
                    <a:prstGeom prst="rect">
                      <a:avLst/>
                    </a:prstGeom>
                    <a:noFill/>
                  </pic:spPr>
                </pic:pic>
              </a:graphicData>
            </a:graphic>
          </wp:anchor>
        </w:drawing>
      </w:r>
    </w:p>
    <w:p w14:paraId="6A6682B4" w14:textId="77777777" w:rsidR="00FF3C20" w:rsidRDefault="00FF3C20" w:rsidP="00FF3C20">
      <w:pPr>
        <w:spacing w:after="0" w:line="360" w:lineRule="auto"/>
        <w:ind w:left="2880" w:firstLine="720"/>
        <w:jc w:val="right"/>
        <w:rPr>
          <w:rFonts w:ascii="Times New Roman" w:hAnsi="Times New Roman"/>
          <w:color w:val="244061"/>
          <w:sz w:val="26"/>
          <w:szCs w:val="26"/>
        </w:rPr>
      </w:pPr>
    </w:p>
    <w:p w14:paraId="79B13337" w14:textId="77777777" w:rsidR="00FF3C20" w:rsidRPr="000C797B" w:rsidRDefault="00FF3C20" w:rsidP="00FF3C20">
      <w:pPr>
        <w:spacing w:after="0" w:line="360" w:lineRule="auto"/>
        <w:ind w:left="2880" w:firstLine="720"/>
        <w:jc w:val="right"/>
        <w:rPr>
          <w:rFonts w:ascii="Times New Roman" w:hAnsi="Times New Roman"/>
          <w:color w:val="244061"/>
          <w:sz w:val="26"/>
          <w:szCs w:val="26"/>
          <w:lang w:val="ro-RO"/>
        </w:rPr>
      </w:pPr>
      <w:r w:rsidRPr="000C797B">
        <w:rPr>
          <w:rFonts w:ascii="Times New Roman" w:hAnsi="Times New Roman"/>
          <w:color w:val="244061"/>
          <w:sz w:val="26"/>
          <w:szCs w:val="26"/>
        </w:rPr>
        <w:t xml:space="preserve"> </w:t>
      </w:r>
      <w:proofErr w:type="spellStart"/>
      <w:r w:rsidRPr="000C797B">
        <w:rPr>
          <w:rFonts w:ascii="Times New Roman" w:hAnsi="Times New Roman"/>
          <w:color w:val="244061"/>
          <w:sz w:val="26"/>
          <w:szCs w:val="26"/>
        </w:rPr>
        <w:t>Ministerul</w:t>
      </w:r>
      <w:proofErr w:type="spellEnd"/>
      <w:r w:rsidRPr="000C797B">
        <w:rPr>
          <w:rFonts w:ascii="Times New Roman" w:hAnsi="Times New Roman"/>
          <w:color w:val="244061"/>
          <w:sz w:val="26"/>
          <w:szCs w:val="26"/>
        </w:rPr>
        <w:t xml:space="preserve"> </w:t>
      </w:r>
      <w:proofErr w:type="spellStart"/>
      <w:r w:rsidRPr="000C797B">
        <w:rPr>
          <w:rFonts w:ascii="Times New Roman" w:hAnsi="Times New Roman"/>
          <w:color w:val="244061"/>
          <w:sz w:val="26"/>
          <w:szCs w:val="26"/>
        </w:rPr>
        <w:t>Educa</w:t>
      </w:r>
      <w:proofErr w:type="spellEnd"/>
      <w:r w:rsidRPr="000C797B">
        <w:rPr>
          <w:rFonts w:ascii="Times New Roman" w:hAnsi="Times New Roman"/>
          <w:color w:val="244061"/>
          <w:sz w:val="26"/>
          <w:szCs w:val="26"/>
          <w:lang w:val="ro-RO"/>
        </w:rPr>
        <w:t>ţiei</w:t>
      </w:r>
      <w:r>
        <w:rPr>
          <w:rFonts w:ascii="Times New Roman" w:hAnsi="Times New Roman"/>
          <w:color w:val="244061"/>
          <w:sz w:val="26"/>
          <w:szCs w:val="26"/>
          <w:lang w:val="ro-RO"/>
        </w:rPr>
        <w:t xml:space="preserve"> Na</w:t>
      </w:r>
      <w:r w:rsidR="00AE25EB">
        <w:rPr>
          <w:rFonts w:ascii="Times New Roman" w:hAnsi="Times New Roman" w:cs="Times New Roman"/>
          <w:color w:val="244061"/>
          <w:sz w:val="26"/>
          <w:szCs w:val="26"/>
          <w:lang w:val="ro-RO"/>
        </w:rPr>
        <w:t>ţ</w:t>
      </w:r>
      <w:r>
        <w:rPr>
          <w:rFonts w:ascii="Times New Roman" w:hAnsi="Times New Roman"/>
          <w:color w:val="244061"/>
          <w:sz w:val="26"/>
          <w:szCs w:val="26"/>
          <w:lang w:val="ro-RO"/>
        </w:rPr>
        <w:t>ionale</w:t>
      </w:r>
    </w:p>
    <w:p w14:paraId="1E06C08A" w14:textId="77777777" w:rsidR="00FF3C20" w:rsidRPr="000C797B" w:rsidRDefault="00FF3C20" w:rsidP="00FF3C20">
      <w:pPr>
        <w:spacing w:after="0" w:line="240" w:lineRule="auto"/>
        <w:jc w:val="right"/>
        <w:rPr>
          <w:rFonts w:ascii="Times New Roman" w:hAnsi="Times New Roman"/>
          <w:color w:val="244061"/>
        </w:rPr>
      </w:pPr>
      <w:proofErr w:type="spellStart"/>
      <w:r w:rsidRPr="000C797B">
        <w:rPr>
          <w:rFonts w:ascii="Times New Roman" w:hAnsi="Times New Roman"/>
          <w:color w:val="244061"/>
        </w:rPr>
        <w:t>Universitatea</w:t>
      </w:r>
      <w:proofErr w:type="spellEnd"/>
      <w:r w:rsidRPr="000C797B">
        <w:rPr>
          <w:rFonts w:ascii="Times New Roman" w:hAnsi="Times New Roman"/>
          <w:color w:val="244061"/>
        </w:rPr>
        <w:t xml:space="preserve"> “Lucian </w:t>
      </w:r>
      <w:proofErr w:type="spellStart"/>
      <w:r w:rsidRPr="000C797B">
        <w:rPr>
          <w:rFonts w:ascii="Times New Roman" w:hAnsi="Times New Roman"/>
          <w:color w:val="244061"/>
        </w:rPr>
        <w:t>Blaga</w:t>
      </w:r>
      <w:proofErr w:type="spellEnd"/>
      <w:r w:rsidRPr="000C797B">
        <w:rPr>
          <w:rFonts w:ascii="Times New Roman" w:hAnsi="Times New Roman"/>
          <w:color w:val="244061"/>
        </w:rPr>
        <w:t>” din Sibiu</w:t>
      </w:r>
    </w:p>
    <w:p w14:paraId="041535D8" w14:textId="77777777" w:rsidR="00FF3C20" w:rsidRDefault="00FF3C20" w:rsidP="00FF3C20">
      <w:pPr>
        <w:pStyle w:val="Header"/>
        <w:pBdr>
          <w:bottom w:val="single" w:sz="4" w:space="1" w:color="auto"/>
        </w:pBdr>
        <w:jc w:val="right"/>
        <w:rPr>
          <w:rFonts w:ascii="Times New Roman" w:hAnsi="Times New Roman"/>
          <w:color w:val="244061"/>
        </w:rPr>
      </w:pPr>
    </w:p>
    <w:p w14:paraId="3CBF4C6D" w14:textId="77777777" w:rsidR="0033469A" w:rsidRDefault="0033469A" w:rsidP="0033469A">
      <w:pPr>
        <w:rPr>
          <w:rFonts w:ascii="Times New Roman" w:hAnsi="Times New Roman" w:cs="Times New Roman"/>
          <w:sz w:val="24"/>
          <w:lang w:val="ro-RO" w:bidi="ro-RO"/>
        </w:rPr>
      </w:pPr>
    </w:p>
    <w:p w14:paraId="11E3CAD7" w14:textId="77777777" w:rsidR="00FF3C20" w:rsidRDefault="00FF3C20" w:rsidP="00FF3C20">
      <w:pPr>
        <w:tabs>
          <w:tab w:val="left" w:pos="426"/>
        </w:tabs>
        <w:spacing w:after="120" w:line="240" w:lineRule="auto"/>
        <w:jc w:val="right"/>
        <w:rPr>
          <w:rFonts w:ascii="Times New Roman" w:hAnsi="Times New Roman"/>
          <w:sz w:val="24"/>
          <w:szCs w:val="24"/>
          <w:lang w:val="ro-RO"/>
        </w:rPr>
      </w:pPr>
      <w:r>
        <w:rPr>
          <w:rFonts w:ascii="Times New Roman" w:hAnsi="Times New Roman"/>
          <w:sz w:val="24"/>
          <w:szCs w:val="24"/>
          <w:lang w:val="ro-RO"/>
        </w:rPr>
        <w:t>Nr. .......... din ............................</w:t>
      </w:r>
    </w:p>
    <w:p w14:paraId="6AE95A64" w14:textId="77777777" w:rsidR="00FF3C20" w:rsidRPr="00083D27" w:rsidRDefault="00FF3C20" w:rsidP="00FF3C20">
      <w:pPr>
        <w:tabs>
          <w:tab w:val="left" w:pos="426"/>
        </w:tabs>
        <w:spacing w:after="120" w:line="240" w:lineRule="auto"/>
        <w:jc w:val="both"/>
        <w:rPr>
          <w:rFonts w:ascii="Times New Roman" w:hAnsi="Times New Roman"/>
          <w:sz w:val="24"/>
          <w:szCs w:val="24"/>
          <w:lang w:val="ro-RO"/>
        </w:rPr>
      </w:pPr>
    </w:p>
    <w:p w14:paraId="153DA8B0" w14:textId="77777777" w:rsidR="00FF3C20" w:rsidRPr="00D75F3A" w:rsidRDefault="00FF3C20" w:rsidP="00FF3C20">
      <w:pPr>
        <w:shd w:val="clear" w:color="auto" w:fill="FFFFFF"/>
        <w:spacing w:after="0" w:line="480" w:lineRule="auto"/>
        <w:jc w:val="both"/>
        <w:rPr>
          <w:rStyle w:val="apple-converted-space"/>
          <w:rFonts w:ascii="Futura Std Medium" w:hAnsi="Futura Std Medium"/>
          <w:sz w:val="24"/>
          <w:szCs w:val="24"/>
          <w:lang w:val="ro-RO"/>
        </w:rPr>
      </w:pPr>
    </w:p>
    <w:p w14:paraId="797D333D" w14:textId="77777777" w:rsidR="00FF3C20" w:rsidRDefault="00FF3C20" w:rsidP="00FF3C20">
      <w:pPr>
        <w:shd w:val="clear" w:color="auto" w:fill="FFFFFF"/>
        <w:spacing w:after="0" w:line="480" w:lineRule="auto"/>
        <w:jc w:val="both"/>
        <w:rPr>
          <w:rStyle w:val="apple-converted-space"/>
          <w:rFonts w:ascii="Futura Std Medium" w:hAnsi="Futura Std Medium"/>
          <w:sz w:val="24"/>
          <w:szCs w:val="24"/>
        </w:rPr>
      </w:pPr>
      <w:proofErr w:type="spellStart"/>
      <w:r>
        <w:rPr>
          <w:rStyle w:val="apple-converted-space"/>
          <w:rFonts w:ascii="Futura Std Medium" w:hAnsi="Futura Std Medium"/>
          <w:sz w:val="24"/>
          <w:szCs w:val="24"/>
        </w:rPr>
        <w:t>Către</w:t>
      </w:r>
      <w:proofErr w:type="spellEnd"/>
      <w:r>
        <w:rPr>
          <w:rStyle w:val="apple-converted-space"/>
          <w:rFonts w:ascii="Futura Std Medium" w:hAnsi="Futura Std Medium"/>
          <w:sz w:val="24"/>
          <w:szCs w:val="24"/>
        </w:rPr>
        <w:t xml:space="preserve"> </w:t>
      </w:r>
      <w:proofErr w:type="spellStart"/>
      <w:r>
        <w:rPr>
          <w:rStyle w:val="apple-converted-space"/>
          <w:rFonts w:ascii="Futura Std Medium" w:hAnsi="Futura Std Medium"/>
          <w:sz w:val="24"/>
          <w:szCs w:val="24"/>
        </w:rPr>
        <w:t>Consiliul</w:t>
      </w:r>
      <w:proofErr w:type="spellEnd"/>
      <w:r>
        <w:rPr>
          <w:rStyle w:val="apple-converted-space"/>
          <w:rFonts w:ascii="Futura Std Medium" w:hAnsi="Futura Std Medium"/>
          <w:sz w:val="24"/>
          <w:szCs w:val="24"/>
        </w:rPr>
        <w:t xml:space="preserve"> de </w:t>
      </w:r>
      <w:proofErr w:type="spellStart"/>
      <w:r>
        <w:rPr>
          <w:rStyle w:val="apple-converted-space"/>
          <w:rFonts w:ascii="Futura Std Medium" w:hAnsi="Futura Std Medium"/>
          <w:sz w:val="24"/>
          <w:szCs w:val="24"/>
        </w:rPr>
        <w:t>Administrație</w:t>
      </w:r>
      <w:proofErr w:type="spellEnd"/>
      <w:r>
        <w:rPr>
          <w:rStyle w:val="apple-converted-space"/>
          <w:rFonts w:ascii="Futura Std Medium" w:hAnsi="Futura Std Medium"/>
          <w:sz w:val="24"/>
          <w:szCs w:val="24"/>
        </w:rPr>
        <w:t xml:space="preserve"> al ULBS,</w:t>
      </w:r>
    </w:p>
    <w:p w14:paraId="53239A0E" w14:textId="77777777" w:rsidR="00CD6FD0" w:rsidRPr="00B04CCD" w:rsidRDefault="00CD6FD0" w:rsidP="0033469A">
      <w:pPr>
        <w:rPr>
          <w:rFonts w:ascii="Times New Roman" w:hAnsi="Times New Roman" w:cs="Times New Roman"/>
          <w:sz w:val="24"/>
          <w:lang w:bidi="ro-RO"/>
        </w:rPr>
      </w:pPr>
    </w:p>
    <w:p w14:paraId="17D9DE56" w14:textId="77777777" w:rsidR="00BD2B7D" w:rsidRPr="00BD2B7D" w:rsidRDefault="00CD6FD0" w:rsidP="00CD6FD0">
      <w:pPr>
        <w:spacing w:line="360" w:lineRule="auto"/>
        <w:ind w:firstLine="720"/>
        <w:jc w:val="both"/>
        <w:rPr>
          <w:rFonts w:ascii="Times New Roman" w:hAnsi="Times New Roman" w:cs="Times New Roman"/>
          <w:i/>
          <w:sz w:val="24"/>
          <w:lang w:val="ro-RO" w:bidi="ro-RO"/>
        </w:rPr>
      </w:pPr>
      <w:r w:rsidRPr="00D0496E">
        <w:rPr>
          <w:rFonts w:ascii="Times New Roman" w:hAnsi="Times New Roman" w:cs="Times New Roman"/>
          <w:sz w:val="24"/>
          <w:lang w:val="ro-RO" w:bidi="ro-RO"/>
        </w:rPr>
        <w:t xml:space="preserve">Având în vedere existența liniei bugetare din bugetul finanțării Hasso Plattner, </w:t>
      </w:r>
      <w:r w:rsidR="00BD2B7D" w:rsidRPr="00D0496E">
        <w:rPr>
          <w:rFonts w:ascii="Times New Roman" w:hAnsi="Times New Roman" w:cs="Times New Roman"/>
          <w:sz w:val="24"/>
          <w:lang w:val="ro-RO" w:bidi="ro-RO"/>
        </w:rPr>
        <w:t>dedicată susținerii publicațiilor științifice ale doctoranzilor, în sumă totală de 75</w:t>
      </w:r>
      <w:r w:rsidRPr="00D0496E">
        <w:rPr>
          <w:rFonts w:ascii="Times New Roman" w:hAnsi="Times New Roman" w:cs="Times New Roman"/>
          <w:sz w:val="24"/>
          <w:lang w:val="ro-RO" w:bidi="ro-RO"/>
        </w:rPr>
        <w:t>.000 Eur</w:t>
      </w:r>
      <w:r w:rsidR="00561493" w:rsidRPr="00D0496E">
        <w:rPr>
          <w:rFonts w:ascii="Times New Roman" w:hAnsi="Times New Roman" w:cs="Times New Roman"/>
          <w:sz w:val="24"/>
          <w:lang w:val="ro-RO" w:bidi="ro-RO"/>
        </w:rPr>
        <w:t xml:space="preserve"> / an</w:t>
      </w:r>
      <w:r w:rsidRPr="00D0496E">
        <w:rPr>
          <w:rFonts w:ascii="Times New Roman" w:hAnsi="Times New Roman" w:cs="Times New Roman"/>
          <w:sz w:val="24"/>
          <w:lang w:val="ro-RO" w:bidi="ro-RO"/>
        </w:rPr>
        <w:t xml:space="preserve">, </w:t>
      </w:r>
      <w:r w:rsidR="00BD2B7D" w:rsidRPr="00D0496E">
        <w:rPr>
          <w:rFonts w:ascii="Times New Roman" w:hAnsi="Times New Roman" w:cs="Times New Roman"/>
          <w:sz w:val="24"/>
          <w:lang w:val="ro-RO" w:bidi="ro-RO"/>
        </w:rPr>
        <w:t xml:space="preserve">propunem următoarea </w:t>
      </w:r>
      <w:bookmarkStart w:id="0" w:name="_GoBack"/>
      <w:r w:rsidR="00BD2B7D" w:rsidRPr="00D0496E">
        <w:rPr>
          <w:rFonts w:ascii="Times New Roman" w:hAnsi="Times New Roman" w:cs="Times New Roman"/>
          <w:i/>
          <w:sz w:val="24"/>
          <w:lang w:val="ro-RO" w:bidi="ro-RO"/>
        </w:rPr>
        <w:t xml:space="preserve">Metodologie de acordare a burselor </w:t>
      </w:r>
      <w:r w:rsidR="00561493" w:rsidRPr="00D0496E">
        <w:rPr>
          <w:rFonts w:ascii="Times New Roman" w:hAnsi="Times New Roman" w:cs="Times New Roman"/>
          <w:i/>
          <w:sz w:val="24"/>
          <w:lang w:val="ro-RO" w:bidi="ro-RO"/>
        </w:rPr>
        <w:t xml:space="preserve">de excelență în cercetare </w:t>
      </w:r>
      <w:r w:rsidR="00BD2B7D" w:rsidRPr="00D0496E">
        <w:rPr>
          <w:rFonts w:ascii="Times New Roman" w:hAnsi="Times New Roman" w:cs="Times New Roman"/>
          <w:i/>
          <w:sz w:val="24"/>
          <w:lang w:val="ro-RO" w:bidi="ro-RO"/>
        </w:rPr>
        <w:t>pentru publicarea</w:t>
      </w:r>
      <w:r w:rsidR="00561493" w:rsidRPr="00561493">
        <w:rPr>
          <w:rFonts w:ascii="Times New Roman" w:hAnsi="Times New Roman" w:cs="Times New Roman"/>
          <w:i/>
          <w:sz w:val="24"/>
          <w:lang w:val="ro-RO" w:bidi="ro-RO"/>
        </w:rPr>
        <w:t xml:space="preserve"> în reviste de prestigiu</w:t>
      </w:r>
      <w:r w:rsidR="00284644" w:rsidRPr="00561493">
        <w:rPr>
          <w:rFonts w:ascii="Times New Roman" w:hAnsi="Times New Roman" w:cs="Times New Roman"/>
          <w:i/>
          <w:sz w:val="24"/>
          <w:lang w:val="ro-RO" w:bidi="ro-RO"/>
        </w:rPr>
        <w:t xml:space="preserve"> a</w:t>
      </w:r>
      <w:r w:rsidR="00BD2B7D" w:rsidRPr="00561493">
        <w:rPr>
          <w:rFonts w:ascii="Times New Roman" w:hAnsi="Times New Roman" w:cs="Times New Roman"/>
          <w:i/>
          <w:sz w:val="24"/>
          <w:lang w:val="ro-RO" w:bidi="ro-RO"/>
        </w:rPr>
        <w:t xml:space="preserve"> rezultatelor științifice din proiectele de cercetare doctorală</w:t>
      </w:r>
      <w:bookmarkEnd w:id="0"/>
      <w:r w:rsidR="00284644" w:rsidRPr="00561493">
        <w:rPr>
          <w:rFonts w:ascii="Times New Roman" w:hAnsi="Times New Roman" w:cs="Times New Roman"/>
          <w:i/>
          <w:sz w:val="24"/>
          <w:lang w:val="ro-RO" w:bidi="ro-RO"/>
        </w:rPr>
        <w:t>.</w:t>
      </w:r>
      <w:r w:rsidR="00BD2B7D" w:rsidRPr="00BD2B7D">
        <w:rPr>
          <w:rFonts w:ascii="Times New Roman" w:hAnsi="Times New Roman" w:cs="Times New Roman"/>
          <w:i/>
          <w:sz w:val="24"/>
          <w:lang w:val="ro-RO" w:bidi="ro-RO"/>
        </w:rPr>
        <w:t xml:space="preserve"> </w:t>
      </w:r>
      <w:r w:rsidR="0033469A" w:rsidRPr="00BD2B7D">
        <w:rPr>
          <w:rFonts w:ascii="Times New Roman" w:hAnsi="Times New Roman" w:cs="Times New Roman"/>
          <w:i/>
          <w:sz w:val="24"/>
          <w:lang w:val="ro-RO" w:bidi="ro-RO"/>
        </w:rPr>
        <w:t xml:space="preserve"> </w:t>
      </w:r>
    </w:p>
    <w:p w14:paraId="1C333527" w14:textId="77777777" w:rsidR="00BD2B7D" w:rsidRDefault="00BD2B7D" w:rsidP="00FF3C20">
      <w:pPr>
        <w:pStyle w:val="Normal1"/>
        <w:contextualSpacing/>
        <w:jc w:val="both"/>
        <w:rPr>
          <w:rStyle w:val="apple-converted-space"/>
          <w:rFonts w:ascii="Futura Std Medium" w:hAnsi="Futura Std Medium"/>
          <w:sz w:val="24"/>
          <w:szCs w:val="24"/>
          <w:lang w:val="ro-RO"/>
        </w:rPr>
      </w:pPr>
    </w:p>
    <w:p w14:paraId="738ADD93" w14:textId="77777777" w:rsidR="00FF3C20" w:rsidRPr="00A8467D" w:rsidRDefault="00AE25EB" w:rsidP="00FF3C20">
      <w:pPr>
        <w:pStyle w:val="Normal1"/>
        <w:contextualSpacing/>
        <w:jc w:val="both"/>
        <w:rPr>
          <w:rStyle w:val="apple-converted-space"/>
          <w:rFonts w:ascii="Futura Std Medium" w:hAnsi="Futura Std Medium"/>
          <w:sz w:val="24"/>
          <w:szCs w:val="24"/>
          <w:lang w:val="ro-RO"/>
        </w:rPr>
      </w:pPr>
      <w:r w:rsidRPr="00A8467D">
        <w:rPr>
          <w:rStyle w:val="apple-converted-space"/>
          <w:rFonts w:ascii="Futura Std Medium" w:hAnsi="Futura Std Medium"/>
          <w:sz w:val="24"/>
          <w:szCs w:val="24"/>
          <w:lang w:val="ro-RO"/>
        </w:rPr>
        <w:t xml:space="preserve">Prorector, </w:t>
      </w:r>
      <w:r w:rsidRPr="00A8467D">
        <w:rPr>
          <w:rStyle w:val="apple-converted-space"/>
          <w:rFonts w:ascii="Futura Std Medium" w:hAnsi="Futura Std Medium"/>
          <w:sz w:val="24"/>
          <w:szCs w:val="24"/>
          <w:lang w:val="ro-RO"/>
        </w:rPr>
        <w:tab/>
      </w:r>
      <w:r w:rsidRPr="00A8467D">
        <w:rPr>
          <w:rStyle w:val="apple-converted-space"/>
          <w:rFonts w:ascii="Futura Std Medium" w:hAnsi="Futura Std Medium"/>
          <w:sz w:val="24"/>
          <w:szCs w:val="24"/>
          <w:lang w:val="ro-RO"/>
        </w:rPr>
        <w:tab/>
      </w:r>
      <w:r w:rsidRPr="00A8467D">
        <w:rPr>
          <w:rStyle w:val="apple-converted-space"/>
          <w:rFonts w:ascii="Futura Std Medium" w:hAnsi="Futura Std Medium"/>
          <w:sz w:val="24"/>
          <w:szCs w:val="24"/>
          <w:lang w:val="ro-RO"/>
        </w:rPr>
        <w:tab/>
      </w:r>
      <w:r w:rsidRPr="00A8467D">
        <w:rPr>
          <w:rStyle w:val="apple-converted-space"/>
          <w:rFonts w:ascii="Futura Std Medium" w:hAnsi="Futura Std Medium"/>
          <w:sz w:val="24"/>
          <w:szCs w:val="24"/>
          <w:lang w:val="ro-RO"/>
        </w:rPr>
        <w:tab/>
      </w:r>
      <w:r w:rsidRPr="00A8467D">
        <w:rPr>
          <w:rStyle w:val="apple-converted-space"/>
          <w:rFonts w:ascii="Futura Std Medium" w:hAnsi="Futura Std Medium"/>
          <w:sz w:val="24"/>
          <w:szCs w:val="24"/>
          <w:lang w:val="ro-RO"/>
        </w:rPr>
        <w:tab/>
      </w:r>
      <w:r w:rsidR="00FF3C20" w:rsidRPr="00A8467D">
        <w:rPr>
          <w:rStyle w:val="apple-converted-space"/>
          <w:rFonts w:ascii="Futura Std Medium" w:hAnsi="Futura Std Medium"/>
          <w:sz w:val="24"/>
          <w:szCs w:val="24"/>
          <w:lang w:val="ro-RO"/>
        </w:rPr>
        <w:t>Șef Serviciu CD,</w:t>
      </w:r>
      <w:r w:rsidR="00FF3C20" w:rsidRPr="00A8467D">
        <w:rPr>
          <w:rStyle w:val="apple-converted-space"/>
          <w:rFonts w:ascii="Futura Std Medium" w:hAnsi="Futura Std Medium"/>
          <w:sz w:val="24"/>
          <w:szCs w:val="24"/>
          <w:lang w:val="ro-RO"/>
        </w:rPr>
        <w:tab/>
      </w:r>
    </w:p>
    <w:p w14:paraId="31634A63" w14:textId="77777777" w:rsidR="00FF3C20" w:rsidRPr="00FF3C20" w:rsidRDefault="00AE25EB" w:rsidP="00FF3C20">
      <w:pPr>
        <w:pStyle w:val="Normal1"/>
        <w:contextualSpacing/>
        <w:jc w:val="both"/>
        <w:rPr>
          <w:rFonts w:ascii="Futura Std Medium" w:hAnsi="Futura Std Medium"/>
          <w:sz w:val="24"/>
          <w:szCs w:val="24"/>
        </w:rPr>
      </w:pPr>
      <w:r>
        <w:rPr>
          <w:rStyle w:val="apple-converted-space"/>
          <w:rFonts w:ascii="Futura Std Medium" w:hAnsi="Futura Std Medium"/>
          <w:sz w:val="24"/>
          <w:szCs w:val="24"/>
        </w:rPr>
        <w:t xml:space="preserve">Prof. univ. dr. Claudiu </w:t>
      </w:r>
      <w:proofErr w:type="gramStart"/>
      <w:r>
        <w:rPr>
          <w:rStyle w:val="apple-converted-space"/>
          <w:rFonts w:ascii="Futura Std Medium" w:hAnsi="Futura Std Medium"/>
          <w:sz w:val="24"/>
          <w:szCs w:val="24"/>
        </w:rPr>
        <w:t>Kifor</w:t>
      </w:r>
      <w:r>
        <w:rPr>
          <w:rStyle w:val="apple-converted-space"/>
          <w:rFonts w:ascii="Futura Std Medium" w:hAnsi="Futura Std Medium"/>
          <w:sz w:val="24"/>
          <w:szCs w:val="24"/>
        </w:rPr>
        <w:tab/>
      </w:r>
      <w:r>
        <w:rPr>
          <w:rStyle w:val="apple-converted-space"/>
          <w:rFonts w:ascii="Futura Std Medium" w:hAnsi="Futura Std Medium"/>
          <w:sz w:val="24"/>
          <w:szCs w:val="24"/>
        </w:rPr>
        <w:tab/>
      </w:r>
      <w:r>
        <w:rPr>
          <w:rStyle w:val="apple-converted-space"/>
          <w:rFonts w:ascii="Futura Std Medium" w:hAnsi="Futura Std Medium"/>
          <w:sz w:val="24"/>
          <w:szCs w:val="24"/>
        </w:rPr>
        <w:tab/>
      </w:r>
      <w:proofErr w:type="spellStart"/>
      <w:r w:rsidR="00FF3C20">
        <w:rPr>
          <w:rStyle w:val="apple-converted-space"/>
          <w:rFonts w:ascii="Futura Std Medium" w:hAnsi="Futura Std Medium"/>
          <w:sz w:val="24"/>
          <w:szCs w:val="24"/>
        </w:rPr>
        <w:t>Conf.univ.dr</w:t>
      </w:r>
      <w:proofErr w:type="spellEnd"/>
      <w:r w:rsidR="00FF3C20">
        <w:rPr>
          <w:rStyle w:val="apple-converted-space"/>
          <w:rFonts w:ascii="Futura Std Medium" w:hAnsi="Futura Std Medium"/>
          <w:sz w:val="24"/>
          <w:szCs w:val="24"/>
        </w:rPr>
        <w:t>.</w:t>
      </w:r>
      <w:proofErr w:type="gramEnd"/>
      <w:r w:rsidR="00FF3C20">
        <w:rPr>
          <w:rStyle w:val="apple-converted-space"/>
          <w:rFonts w:ascii="Futura Std Medium" w:hAnsi="Futura Std Medium"/>
          <w:sz w:val="24"/>
          <w:szCs w:val="24"/>
        </w:rPr>
        <w:t xml:space="preserve"> Roxana </w:t>
      </w:r>
      <w:proofErr w:type="spellStart"/>
      <w:r w:rsidR="00FF3C20">
        <w:rPr>
          <w:rStyle w:val="apple-converted-space"/>
          <w:rFonts w:ascii="Futura Std Medium" w:hAnsi="Futura Std Medium"/>
          <w:sz w:val="24"/>
          <w:szCs w:val="24"/>
        </w:rPr>
        <w:t>Săvescu</w:t>
      </w:r>
      <w:proofErr w:type="spellEnd"/>
      <w:r w:rsidR="00FF3C20">
        <w:rPr>
          <w:rStyle w:val="apple-converted-space"/>
          <w:rFonts w:ascii="Futura Std Medium" w:hAnsi="Futura Std Medium"/>
          <w:sz w:val="24"/>
          <w:szCs w:val="24"/>
        </w:rPr>
        <w:tab/>
      </w:r>
    </w:p>
    <w:p w14:paraId="492986B7" w14:textId="77777777" w:rsidR="007E4E30" w:rsidRPr="004C6984" w:rsidRDefault="007E4E30" w:rsidP="00FC6D20">
      <w:pPr>
        <w:pStyle w:val="Heading1"/>
        <w:spacing w:line="360" w:lineRule="auto"/>
        <w:jc w:val="right"/>
        <w:rPr>
          <w:rFonts w:ascii="Times New Roman" w:hAnsi="Times New Roman" w:cs="Times New Roman"/>
          <w:lang w:val="ro-RO" w:bidi="ro-RO"/>
        </w:rPr>
        <w:sectPr w:rsidR="007E4E30" w:rsidRPr="004C6984" w:rsidSect="001C03E1">
          <w:footerReference w:type="default" r:id="rId9"/>
          <w:pgSz w:w="12240" w:h="15840"/>
          <w:pgMar w:top="1440" w:right="1440" w:bottom="1440" w:left="1440" w:header="720" w:footer="720" w:gutter="0"/>
          <w:cols w:space="720"/>
          <w:docGrid w:linePitch="360"/>
        </w:sectPr>
      </w:pPr>
    </w:p>
    <w:p w14:paraId="5921F0A6" w14:textId="77777777" w:rsidR="00561493" w:rsidRDefault="00561493" w:rsidP="00561493">
      <w:pPr>
        <w:pStyle w:val="Heading1"/>
        <w:spacing w:line="360" w:lineRule="auto"/>
        <w:jc w:val="center"/>
        <w:rPr>
          <w:rFonts w:ascii="Times New Roman" w:hAnsi="Times New Roman" w:cs="Times New Roman"/>
          <w:color w:val="auto"/>
          <w:lang w:val="ro-RO" w:bidi="ro-RO"/>
        </w:rPr>
      </w:pPr>
      <w:r w:rsidRPr="00561493">
        <w:rPr>
          <w:rFonts w:ascii="Times New Roman" w:hAnsi="Times New Roman" w:cs="Times New Roman"/>
          <w:color w:val="auto"/>
          <w:lang w:val="ro-RO" w:bidi="ro-RO"/>
        </w:rPr>
        <w:lastRenderedPageBreak/>
        <w:t xml:space="preserve">Metodologie de acordare a </w:t>
      </w:r>
      <w:r w:rsidRPr="001D3E72">
        <w:rPr>
          <w:rFonts w:ascii="Times New Roman" w:hAnsi="Times New Roman" w:cs="Times New Roman"/>
          <w:color w:val="auto"/>
          <w:lang w:val="ro-RO" w:bidi="ro-RO"/>
        </w:rPr>
        <w:t>burselor de excelență în cercetare</w:t>
      </w:r>
      <w:r w:rsidRPr="00561493">
        <w:rPr>
          <w:rFonts w:ascii="Times New Roman" w:hAnsi="Times New Roman" w:cs="Times New Roman"/>
          <w:color w:val="auto"/>
          <w:lang w:val="ro-RO" w:bidi="ro-RO"/>
        </w:rPr>
        <w:t xml:space="preserve"> pentru publicarea în reviste de prestigiu a rezultatelor științifice din proiectele de cercetare doctorală</w:t>
      </w:r>
    </w:p>
    <w:p w14:paraId="0619E5CD" w14:textId="77777777" w:rsidR="00561493" w:rsidRPr="00561493" w:rsidRDefault="00561493" w:rsidP="00FC6D20">
      <w:pPr>
        <w:pStyle w:val="Heading1"/>
        <w:spacing w:line="360" w:lineRule="auto"/>
        <w:jc w:val="right"/>
        <w:rPr>
          <w:rFonts w:ascii="Times New Roman" w:hAnsi="Times New Roman" w:cs="Times New Roman"/>
          <w:color w:val="FF0000"/>
          <w:lang w:val="ro-RO" w:bidi="ro-RO"/>
        </w:rPr>
      </w:pPr>
    </w:p>
    <w:p w14:paraId="2A91A69E" w14:textId="04387FBA" w:rsidR="00561493" w:rsidRDefault="00561493" w:rsidP="000A05B4">
      <w:pPr>
        <w:spacing w:after="120" w:line="240" w:lineRule="auto"/>
        <w:jc w:val="both"/>
        <w:rPr>
          <w:rFonts w:ascii="Arial" w:hAnsi="Arial" w:cs="Arial"/>
          <w:lang w:val="ro-RO"/>
        </w:rPr>
      </w:pPr>
      <w:r w:rsidRPr="000A05B4">
        <w:rPr>
          <w:rFonts w:ascii="Arial" w:hAnsi="Arial" w:cs="Arial"/>
          <w:lang w:val="ro-RO"/>
        </w:rPr>
        <w:t xml:space="preserve">Metodologia descrie modalitățile prin care ULBS recompensează rezultatele științifice de excelență de obținute de doctoranzii ULBS din activitatea de cercetare doctorală,  finalizate cu publicarea de </w:t>
      </w:r>
      <w:r w:rsidRPr="000A05B4">
        <w:rPr>
          <w:rFonts w:ascii="Arial" w:hAnsi="Arial" w:cs="Arial"/>
          <w:bCs/>
          <w:shd w:val="clear" w:color="auto" w:fill="FFFFFF"/>
          <w:lang w:val="ro-RO"/>
        </w:rPr>
        <w:t>articole științifice</w:t>
      </w:r>
      <w:r w:rsidRPr="000A05B4">
        <w:rPr>
          <w:rFonts w:ascii="Arial" w:hAnsi="Arial" w:cs="Arial"/>
          <w:lang w:val="ro-RO"/>
        </w:rPr>
        <w:t>, în scopul creșterii calităţii, a impactului şi a vizibilităţi internaţionale a cercetării desfășurate în universitate.</w:t>
      </w:r>
    </w:p>
    <w:p w14:paraId="30B1B744" w14:textId="211E6BCD" w:rsidR="00561493" w:rsidRPr="000A05B4" w:rsidRDefault="00561493" w:rsidP="000A05B4">
      <w:pPr>
        <w:spacing w:after="120" w:line="240" w:lineRule="auto"/>
        <w:jc w:val="both"/>
        <w:rPr>
          <w:rFonts w:ascii="Arial" w:hAnsi="Arial" w:cs="Arial"/>
          <w:lang w:val="ro-RO"/>
        </w:rPr>
      </w:pPr>
      <w:proofErr w:type="spellStart"/>
      <w:r w:rsidRPr="000A05B4">
        <w:rPr>
          <w:rFonts w:ascii="Arial" w:hAnsi="Arial" w:cs="Arial"/>
          <w:lang w:val="ro-RO"/>
        </w:rPr>
        <w:t>Finanţarea</w:t>
      </w:r>
      <w:proofErr w:type="spellEnd"/>
      <w:r w:rsidRPr="000A05B4">
        <w:rPr>
          <w:rFonts w:ascii="Arial" w:hAnsi="Arial" w:cs="Arial"/>
          <w:lang w:val="ro-RO"/>
        </w:rPr>
        <w:t xml:space="preserve"> este asigurată</w:t>
      </w:r>
      <w:r w:rsidR="001D3E72">
        <w:rPr>
          <w:rFonts w:ascii="Arial" w:hAnsi="Arial" w:cs="Arial"/>
          <w:lang w:val="ro-RO"/>
        </w:rPr>
        <w:t xml:space="preserve"> din </w:t>
      </w:r>
      <w:r w:rsidR="003200E3">
        <w:rPr>
          <w:rFonts w:ascii="Arial" w:hAnsi="Arial" w:cs="Arial"/>
          <w:lang w:val="ro-RO"/>
        </w:rPr>
        <w:t>veniturile</w:t>
      </w:r>
      <w:r w:rsidR="001D3E72">
        <w:rPr>
          <w:rFonts w:ascii="Arial" w:hAnsi="Arial" w:cs="Arial"/>
          <w:lang w:val="ro-RO"/>
        </w:rPr>
        <w:t xml:space="preserve"> proprii ULBS,</w:t>
      </w:r>
      <w:r w:rsidRPr="000A05B4">
        <w:rPr>
          <w:rFonts w:ascii="Arial" w:hAnsi="Arial" w:cs="Arial"/>
          <w:lang w:val="ro-RO"/>
        </w:rPr>
        <w:t xml:space="preserve"> </w:t>
      </w:r>
      <w:r w:rsidR="003200E3">
        <w:rPr>
          <w:rFonts w:ascii="Arial" w:hAnsi="Arial" w:cs="Arial"/>
          <w:lang w:val="ro-RO"/>
        </w:rPr>
        <w:t>constituite din</w:t>
      </w:r>
      <w:r w:rsidRPr="000A05B4">
        <w:rPr>
          <w:rFonts w:ascii="Arial" w:hAnsi="Arial" w:cs="Arial"/>
          <w:lang w:val="ro-RO"/>
        </w:rPr>
        <w:t xml:space="preserve"> donaţia Fundaţiei Hasso Plattner către ULBS şi este cuprinsă ȋn Planul de acțiuni anual, </w:t>
      </w:r>
      <w:r w:rsidR="00DF4D26">
        <w:rPr>
          <w:rFonts w:ascii="Arial" w:hAnsi="Arial" w:cs="Arial"/>
          <w:lang w:val="ro-RO"/>
        </w:rPr>
        <w:t>metodologia</w:t>
      </w:r>
      <w:r w:rsidRPr="000A05B4">
        <w:rPr>
          <w:rFonts w:ascii="Arial" w:hAnsi="Arial" w:cs="Arial"/>
          <w:lang w:val="ro-RO"/>
        </w:rPr>
        <w:t xml:space="preserve"> fiind valabilă pe perioada acordului ULBS – Fundaţia Plattner (2018 – 2021)</w:t>
      </w:r>
    </w:p>
    <w:p w14:paraId="2CD08A90" w14:textId="77777777" w:rsidR="00561493" w:rsidRDefault="00561493" w:rsidP="00561493">
      <w:pPr>
        <w:spacing w:after="120"/>
        <w:rPr>
          <w:rFonts w:ascii="Arial" w:hAnsi="Arial" w:cs="Arial"/>
          <w:lang w:val="ro-RO"/>
        </w:rPr>
      </w:pPr>
    </w:p>
    <w:p w14:paraId="57608E81" w14:textId="77777777" w:rsidR="00561493" w:rsidRPr="000A05B4" w:rsidRDefault="00561493" w:rsidP="000A05B4">
      <w:pPr>
        <w:spacing w:after="120" w:line="240" w:lineRule="auto"/>
        <w:jc w:val="both"/>
        <w:rPr>
          <w:rFonts w:ascii="Arial" w:hAnsi="Arial" w:cs="Arial"/>
          <w:lang w:val="ro-RO"/>
        </w:rPr>
      </w:pPr>
      <w:bookmarkStart w:id="1" w:name="_Toc534912180"/>
      <w:r w:rsidRPr="000A05B4">
        <w:rPr>
          <w:rFonts w:ascii="Arial" w:hAnsi="Arial" w:cs="Arial"/>
          <w:lang w:val="ro-RO"/>
        </w:rPr>
        <w:t>Definiţii</w:t>
      </w:r>
      <w:bookmarkEnd w:id="1"/>
      <w:r w:rsidRPr="000A05B4">
        <w:rPr>
          <w:rFonts w:ascii="Arial" w:hAnsi="Arial" w:cs="Arial"/>
          <w:lang w:val="ro-RO"/>
        </w:rPr>
        <w:t xml:space="preserve"> </w:t>
      </w:r>
    </w:p>
    <w:tbl>
      <w:tblPr>
        <w:tblW w:w="10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7899"/>
      </w:tblGrid>
      <w:tr w:rsidR="00561493" w:rsidRPr="002452E3" w14:paraId="57449FE6" w14:textId="77777777" w:rsidTr="00AA4392">
        <w:tc>
          <w:tcPr>
            <w:tcW w:w="2302" w:type="dxa"/>
            <w:shd w:val="clear" w:color="auto" w:fill="auto"/>
            <w:vAlign w:val="center"/>
          </w:tcPr>
          <w:p w14:paraId="2E47BCB0" w14:textId="77777777" w:rsidR="00561493" w:rsidRPr="002452E3" w:rsidRDefault="00561493" w:rsidP="00AA4392">
            <w:pPr>
              <w:contextualSpacing/>
              <w:rPr>
                <w:rFonts w:ascii="Arial" w:hAnsi="Arial" w:cs="Arial"/>
                <w:b/>
                <w:lang w:val="ro-RO"/>
              </w:rPr>
            </w:pPr>
            <w:r w:rsidRPr="002452E3">
              <w:rPr>
                <w:rFonts w:ascii="Arial" w:hAnsi="Arial" w:cs="Arial"/>
                <w:b/>
                <w:lang w:val="ro-RO"/>
              </w:rPr>
              <w:t>Termenul</w:t>
            </w:r>
          </w:p>
        </w:tc>
        <w:tc>
          <w:tcPr>
            <w:tcW w:w="7899" w:type="dxa"/>
            <w:shd w:val="clear" w:color="auto" w:fill="auto"/>
          </w:tcPr>
          <w:p w14:paraId="111E6CE7" w14:textId="77777777" w:rsidR="00561493" w:rsidRPr="002452E3" w:rsidRDefault="00561493" w:rsidP="00AA4392">
            <w:pPr>
              <w:contextualSpacing/>
              <w:rPr>
                <w:rFonts w:ascii="Arial" w:hAnsi="Arial" w:cs="Arial"/>
                <w:b/>
                <w:lang w:val="ro-RO"/>
              </w:rPr>
            </w:pPr>
            <w:r w:rsidRPr="002452E3">
              <w:rPr>
                <w:rFonts w:ascii="Arial" w:hAnsi="Arial" w:cs="Arial"/>
                <w:b/>
                <w:lang w:val="ro-RO"/>
              </w:rPr>
              <w:t>Definiţia</w:t>
            </w:r>
          </w:p>
        </w:tc>
      </w:tr>
      <w:tr w:rsidR="00561493" w:rsidRPr="00950FA0" w14:paraId="0DDB48A9" w14:textId="77777777" w:rsidTr="00AA4392">
        <w:tc>
          <w:tcPr>
            <w:tcW w:w="2302" w:type="dxa"/>
            <w:shd w:val="clear" w:color="auto" w:fill="auto"/>
            <w:vAlign w:val="center"/>
          </w:tcPr>
          <w:p w14:paraId="7EB72D6B" w14:textId="77777777" w:rsidR="00561493" w:rsidRPr="000E167B" w:rsidRDefault="00561493" w:rsidP="00AA4392">
            <w:pPr>
              <w:contextualSpacing/>
              <w:rPr>
                <w:rFonts w:ascii="Arial" w:hAnsi="Arial" w:cs="Arial"/>
                <w:color w:val="000000"/>
                <w:lang w:val="ro-RO"/>
              </w:rPr>
            </w:pPr>
            <w:r>
              <w:rPr>
                <w:rFonts w:ascii="Arial" w:hAnsi="Arial" w:cs="Arial"/>
                <w:color w:val="000000"/>
                <w:lang w:val="ro-RO"/>
              </w:rPr>
              <w:t>Doctorand</w:t>
            </w:r>
          </w:p>
        </w:tc>
        <w:tc>
          <w:tcPr>
            <w:tcW w:w="7899" w:type="dxa"/>
            <w:shd w:val="clear" w:color="auto" w:fill="auto"/>
          </w:tcPr>
          <w:p w14:paraId="54564D2B" w14:textId="699D60EA" w:rsidR="00561493" w:rsidRPr="000E167B" w:rsidRDefault="00561493" w:rsidP="00AA4392">
            <w:pPr>
              <w:contextualSpacing/>
              <w:rPr>
                <w:rFonts w:ascii="Arial" w:hAnsi="Arial" w:cs="Arial"/>
                <w:color w:val="000000"/>
                <w:lang w:val="ro-RO"/>
              </w:rPr>
            </w:pPr>
            <w:r>
              <w:rPr>
                <w:rFonts w:ascii="Arial" w:hAnsi="Arial" w:cs="Arial"/>
                <w:color w:val="000000"/>
                <w:lang w:val="ro-RO"/>
              </w:rPr>
              <w:t xml:space="preserve">Studentul înmatriculat în programul de studii universitare de doctorat </w:t>
            </w:r>
            <w:r w:rsidRPr="00035F59">
              <w:rPr>
                <w:rFonts w:ascii="Arial" w:hAnsi="Arial" w:cs="Arial"/>
                <w:color w:val="000000"/>
                <w:lang w:val="ro-RO"/>
              </w:rPr>
              <w:t>în cadrul ULBS</w:t>
            </w:r>
            <w:r w:rsidRPr="000E167B">
              <w:rPr>
                <w:rFonts w:ascii="Arial" w:hAnsi="Arial" w:cs="Arial"/>
                <w:color w:val="000000"/>
                <w:lang w:val="ro-RO"/>
              </w:rPr>
              <w:t xml:space="preserve"> </w:t>
            </w:r>
            <w:r w:rsidR="003200E3" w:rsidRPr="003200E3">
              <w:rPr>
                <w:rFonts w:ascii="Arial" w:hAnsi="Arial" w:cs="Arial"/>
                <w:lang w:val="ro-RO"/>
              </w:rPr>
              <w:t>aflat în perioada legală a studiilor universitare de doctorat.</w:t>
            </w:r>
          </w:p>
        </w:tc>
      </w:tr>
      <w:tr w:rsidR="00E74D5A" w:rsidRPr="002452E3" w14:paraId="16E54D43" w14:textId="77777777" w:rsidTr="00AA4392">
        <w:tc>
          <w:tcPr>
            <w:tcW w:w="2302" w:type="dxa"/>
            <w:shd w:val="clear" w:color="auto" w:fill="auto"/>
            <w:vAlign w:val="center"/>
          </w:tcPr>
          <w:p w14:paraId="307F2D4C" w14:textId="5760CB1D" w:rsidR="00E74D5A" w:rsidRDefault="00E74D5A" w:rsidP="00AA4392">
            <w:pPr>
              <w:contextualSpacing/>
              <w:rPr>
                <w:rFonts w:ascii="Arial" w:hAnsi="Arial" w:cs="Arial"/>
                <w:color w:val="000000"/>
                <w:lang w:val="ro-RO"/>
              </w:rPr>
            </w:pPr>
            <w:r>
              <w:rPr>
                <w:rFonts w:ascii="Arial" w:hAnsi="Arial" w:cs="Arial"/>
                <w:color w:val="000000"/>
                <w:lang w:val="ro-RO"/>
              </w:rPr>
              <w:t>SCD</w:t>
            </w:r>
            <w:r w:rsidR="00136942">
              <w:rPr>
                <w:rFonts w:ascii="Arial" w:hAnsi="Arial" w:cs="Arial"/>
                <w:color w:val="000000"/>
                <w:lang w:val="ro-RO"/>
              </w:rPr>
              <w:t xml:space="preserve"> </w:t>
            </w:r>
          </w:p>
        </w:tc>
        <w:tc>
          <w:tcPr>
            <w:tcW w:w="7899" w:type="dxa"/>
            <w:shd w:val="clear" w:color="auto" w:fill="auto"/>
          </w:tcPr>
          <w:p w14:paraId="19F99567" w14:textId="77777777" w:rsidR="00E74D5A" w:rsidRDefault="00E74D5A" w:rsidP="00AA4392">
            <w:pPr>
              <w:contextualSpacing/>
              <w:rPr>
                <w:rFonts w:ascii="Arial" w:hAnsi="Arial" w:cs="Arial"/>
                <w:color w:val="000000"/>
                <w:lang w:val="ro-RO"/>
              </w:rPr>
            </w:pPr>
            <w:r>
              <w:rPr>
                <w:rFonts w:ascii="Arial" w:hAnsi="Arial" w:cs="Arial"/>
                <w:color w:val="000000"/>
                <w:lang w:val="ro-RO"/>
              </w:rPr>
              <w:t>Serviciul Cercetare-Dezvoltare</w:t>
            </w:r>
          </w:p>
        </w:tc>
      </w:tr>
      <w:tr w:rsidR="00950FA0" w:rsidRPr="002452E3" w14:paraId="381BF767" w14:textId="77777777" w:rsidTr="00AA4392">
        <w:tc>
          <w:tcPr>
            <w:tcW w:w="2302" w:type="dxa"/>
            <w:shd w:val="clear" w:color="auto" w:fill="auto"/>
            <w:vAlign w:val="center"/>
          </w:tcPr>
          <w:p w14:paraId="71B9F4A6" w14:textId="544147CD" w:rsidR="00950FA0" w:rsidRDefault="00950FA0" w:rsidP="00AA4392">
            <w:pPr>
              <w:contextualSpacing/>
              <w:rPr>
                <w:rFonts w:ascii="Arial" w:hAnsi="Arial" w:cs="Arial"/>
                <w:color w:val="000000"/>
                <w:lang w:val="ro-RO"/>
              </w:rPr>
            </w:pPr>
            <w:r>
              <w:rPr>
                <w:rFonts w:ascii="Arial" w:hAnsi="Arial" w:cs="Arial"/>
                <w:color w:val="000000"/>
                <w:lang w:val="ro-RO"/>
              </w:rPr>
              <w:t>CSUD</w:t>
            </w:r>
          </w:p>
        </w:tc>
        <w:tc>
          <w:tcPr>
            <w:tcW w:w="7899" w:type="dxa"/>
            <w:shd w:val="clear" w:color="auto" w:fill="auto"/>
          </w:tcPr>
          <w:p w14:paraId="05EB8A0E" w14:textId="07D65153" w:rsidR="00950FA0" w:rsidRDefault="00950FA0" w:rsidP="00AA4392">
            <w:pPr>
              <w:contextualSpacing/>
              <w:rPr>
                <w:rFonts w:ascii="Arial" w:hAnsi="Arial" w:cs="Arial"/>
                <w:color w:val="000000"/>
                <w:lang w:val="ro-RO"/>
              </w:rPr>
            </w:pPr>
            <w:r>
              <w:rPr>
                <w:rFonts w:ascii="Arial" w:hAnsi="Arial" w:cs="Arial"/>
                <w:color w:val="000000"/>
                <w:lang w:val="ro-RO"/>
              </w:rPr>
              <w:t>Consiliul pentru Studii Universitare de Doctorat</w:t>
            </w:r>
          </w:p>
        </w:tc>
      </w:tr>
      <w:tr w:rsidR="00E74D5A" w:rsidRPr="002452E3" w14:paraId="33B4A092" w14:textId="77777777" w:rsidTr="00AA4392">
        <w:tc>
          <w:tcPr>
            <w:tcW w:w="2302" w:type="dxa"/>
            <w:shd w:val="clear" w:color="auto" w:fill="auto"/>
            <w:vAlign w:val="center"/>
          </w:tcPr>
          <w:p w14:paraId="75D1C9B2" w14:textId="77777777" w:rsidR="00E74D5A" w:rsidRDefault="00E74D5A" w:rsidP="00AA4392">
            <w:pPr>
              <w:contextualSpacing/>
              <w:rPr>
                <w:rFonts w:ascii="Arial" w:hAnsi="Arial" w:cs="Arial"/>
                <w:color w:val="000000"/>
                <w:lang w:val="ro-RO"/>
              </w:rPr>
            </w:pPr>
            <w:r>
              <w:rPr>
                <w:rFonts w:ascii="Arial" w:hAnsi="Arial" w:cs="Arial"/>
                <w:color w:val="000000"/>
                <w:lang w:val="ro-RO"/>
              </w:rPr>
              <w:t>DFC</w:t>
            </w:r>
          </w:p>
        </w:tc>
        <w:tc>
          <w:tcPr>
            <w:tcW w:w="7899" w:type="dxa"/>
            <w:shd w:val="clear" w:color="auto" w:fill="auto"/>
          </w:tcPr>
          <w:p w14:paraId="0C33A103" w14:textId="77777777" w:rsidR="00E74D5A" w:rsidRDefault="00E74D5A" w:rsidP="00AA4392">
            <w:pPr>
              <w:contextualSpacing/>
              <w:rPr>
                <w:rFonts w:ascii="Arial" w:hAnsi="Arial" w:cs="Arial"/>
                <w:color w:val="000000"/>
                <w:lang w:val="ro-RO"/>
              </w:rPr>
            </w:pPr>
            <w:r>
              <w:rPr>
                <w:rFonts w:ascii="Arial" w:hAnsi="Arial" w:cs="Arial"/>
                <w:color w:val="000000"/>
                <w:lang w:val="ro-RO"/>
              </w:rPr>
              <w:t>Direcția Financiar Contabilă</w:t>
            </w:r>
          </w:p>
        </w:tc>
      </w:tr>
    </w:tbl>
    <w:p w14:paraId="3380C886" w14:textId="77777777" w:rsidR="00561493" w:rsidRDefault="00561493" w:rsidP="00561493">
      <w:pPr>
        <w:rPr>
          <w:rFonts w:ascii="Arial" w:hAnsi="Arial" w:cs="Arial"/>
          <w:bCs/>
          <w:lang w:val="ro-RO"/>
        </w:rPr>
      </w:pPr>
    </w:p>
    <w:p w14:paraId="4E1B8851" w14:textId="59680A57" w:rsidR="00561493" w:rsidRPr="002452E3" w:rsidRDefault="000A05B4" w:rsidP="00D0496E">
      <w:pPr>
        <w:jc w:val="both"/>
        <w:rPr>
          <w:rFonts w:ascii="Arial" w:hAnsi="Arial" w:cs="Arial"/>
          <w:lang w:val="ro-RO"/>
        </w:rPr>
      </w:pPr>
      <w:r w:rsidRPr="001D3E72">
        <w:rPr>
          <w:rFonts w:ascii="Arial" w:hAnsi="Arial" w:cs="Arial"/>
          <w:b/>
          <w:color w:val="000000"/>
          <w:lang w:val="ro-RO"/>
        </w:rPr>
        <w:t xml:space="preserve">1. </w:t>
      </w:r>
      <w:r w:rsidR="00561493" w:rsidRPr="001D3E72">
        <w:rPr>
          <w:rFonts w:ascii="Arial" w:hAnsi="Arial" w:cs="Arial"/>
          <w:b/>
          <w:color w:val="000000"/>
          <w:lang w:val="ro-RO"/>
        </w:rPr>
        <w:t>Condiții pentru recompensarea rezultatelor cercetării, de tip articole științifice</w:t>
      </w:r>
      <w:r>
        <w:rPr>
          <w:rFonts w:ascii="Arial" w:hAnsi="Arial" w:cs="Arial"/>
          <w:b/>
          <w:sz w:val="19"/>
          <w:szCs w:val="19"/>
          <w:lang w:val="ro-RO"/>
        </w:rPr>
        <w:t xml:space="preserve"> </w:t>
      </w:r>
      <w:proofErr w:type="spellStart"/>
      <w:r w:rsidR="00035F59">
        <w:rPr>
          <w:rFonts w:ascii="Arial" w:hAnsi="Arial" w:cs="Arial"/>
          <w:bCs/>
          <w:lang w:val="ro-RO"/>
        </w:rPr>
        <w:t>Participanti</w:t>
      </w:r>
      <w:proofErr w:type="spellEnd"/>
      <w:r w:rsidR="00035F59">
        <w:rPr>
          <w:rFonts w:ascii="Arial" w:hAnsi="Arial" w:cs="Arial"/>
          <w:bCs/>
          <w:lang w:val="ro-RO"/>
        </w:rPr>
        <w:t>: doctoranzi ai ULBS</w:t>
      </w:r>
      <w:r w:rsidR="00561493" w:rsidRPr="000A05B4">
        <w:rPr>
          <w:rFonts w:ascii="Arial" w:hAnsi="Arial" w:cs="Arial"/>
          <w:bCs/>
          <w:lang w:val="ro-RO"/>
        </w:rPr>
        <w:t>,</w:t>
      </w:r>
      <w:r w:rsidR="00035F59" w:rsidRPr="000A05B4">
        <w:rPr>
          <w:rFonts w:ascii="Arial" w:hAnsi="Arial" w:cs="Arial"/>
          <w:bCs/>
          <w:lang w:val="ro-RO"/>
        </w:rPr>
        <w:t xml:space="preserve"> </w:t>
      </w:r>
      <w:r w:rsidR="00561493" w:rsidRPr="000A05B4">
        <w:rPr>
          <w:rFonts w:ascii="Arial" w:hAnsi="Arial" w:cs="Arial"/>
          <w:bCs/>
          <w:lang w:val="ro-RO"/>
        </w:rPr>
        <w:t>autori</w:t>
      </w:r>
      <w:r w:rsidR="00561493" w:rsidRPr="002452E3">
        <w:rPr>
          <w:rFonts w:ascii="Arial" w:hAnsi="Arial" w:cs="Arial"/>
          <w:bCs/>
          <w:lang w:val="ro-RO"/>
        </w:rPr>
        <w:t xml:space="preserve"> de </w:t>
      </w:r>
      <w:r w:rsidR="00561493" w:rsidRPr="002452E3">
        <w:rPr>
          <w:rFonts w:ascii="Arial" w:hAnsi="Arial" w:cs="Arial"/>
          <w:lang w:val="ro-RO"/>
        </w:rPr>
        <w:t>articole științifice publicate în:</w:t>
      </w:r>
    </w:p>
    <w:p w14:paraId="114969FD" w14:textId="77777777" w:rsidR="00561493" w:rsidRPr="002452E3" w:rsidRDefault="00561493" w:rsidP="00561493">
      <w:pPr>
        <w:numPr>
          <w:ilvl w:val="1"/>
          <w:numId w:val="26"/>
        </w:numPr>
        <w:spacing w:after="0" w:line="240" w:lineRule="auto"/>
        <w:jc w:val="both"/>
        <w:rPr>
          <w:rFonts w:ascii="Arial" w:hAnsi="Arial" w:cs="Arial"/>
          <w:lang w:val="ro-RO"/>
        </w:rPr>
      </w:pPr>
      <w:r w:rsidRPr="002452E3">
        <w:rPr>
          <w:rFonts w:ascii="Arial" w:hAnsi="Arial" w:cs="Arial"/>
          <w:lang w:val="ro-RO"/>
        </w:rPr>
        <w:t>reviste indexate de Clarivate Analytics (denumire anterioară: Thomson Reuters / ”ISI”) în Science Citation Index Expanded (SCIE), Social Sciences Citation Index (SSCI), Art &amp; Humanities Citation Index (AHCI) sau Emerging Sources Citation Index (ESCI)</w:t>
      </w:r>
    </w:p>
    <w:p w14:paraId="4873CB3A" w14:textId="77777777" w:rsidR="00561493" w:rsidRPr="002452E3" w:rsidRDefault="00561493" w:rsidP="00561493">
      <w:pPr>
        <w:numPr>
          <w:ilvl w:val="1"/>
          <w:numId w:val="26"/>
        </w:numPr>
        <w:spacing w:after="0" w:line="240" w:lineRule="auto"/>
        <w:jc w:val="both"/>
        <w:rPr>
          <w:rFonts w:ascii="Arial" w:hAnsi="Arial" w:cs="Arial"/>
          <w:lang w:val="ro-RO"/>
        </w:rPr>
      </w:pPr>
      <w:r w:rsidRPr="002452E3">
        <w:rPr>
          <w:rFonts w:ascii="Arial" w:hAnsi="Arial" w:cs="Arial"/>
          <w:lang w:val="ro-RO"/>
        </w:rPr>
        <w:t>volume de conferințe indexate de Clarivate Analytics (denumire anterioară: Thomson Reuters / ”ISI”) în Conference Proceeding Citation Index</w:t>
      </w:r>
    </w:p>
    <w:p w14:paraId="1D485261" w14:textId="77777777" w:rsidR="00561493" w:rsidRDefault="00561493" w:rsidP="00561493">
      <w:pPr>
        <w:numPr>
          <w:ilvl w:val="1"/>
          <w:numId w:val="26"/>
        </w:numPr>
        <w:spacing w:after="0" w:line="240" w:lineRule="auto"/>
        <w:jc w:val="both"/>
        <w:rPr>
          <w:rFonts w:ascii="Arial" w:hAnsi="Arial" w:cs="Arial"/>
          <w:lang w:val="ro-RO"/>
        </w:rPr>
      </w:pPr>
      <w:r w:rsidRPr="002452E3">
        <w:rPr>
          <w:rFonts w:ascii="Arial" w:hAnsi="Arial" w:cs="Arial"/>
          <w:lang w:val="ro-RO"/>
        </w:rPr>
        <w:t>reviste indexate în Scopus</w:t>
      </w:r>
    </w:p>
    <w:p w14:paraId="11135777" w14:textId="77777777" w:rsidR="00561493" w:rsidRPr="002452E3" w:rsidRDefault="00561493" w:rsidP="00561493">
      <w:pPr>
        <w:numPr>
          <w:ilvl w:val="0"/>
          <w:numId w:val="26"/>
        </w:numPr>
        <w:spacing w:after="0" w:line="240" w:lineRule="auto"/>
        <w:jc w:val="both"/>
        <w:rPr>
          <w:rFonts w:ascii="Arial" w:hAnsi="Arial" w:cs="Arial"/>
          <w:lang w:val="ro-RO"/>
        </w:rPr>
      </w:pPr>
      <w:r w:rsidRPr="002452E3">
        <w:rPr>
          <w:rFonts w:ascii="Arial" w:hAnsi="Arial" w:cs="Arial"/>
          <w:lang w:val="ro-RO"/>
        </w:rPr>
        <w:t xml:space="preserve">Eligibilitate (condiții cumulative): </w:t>
      </w:r>
    </w:p>
    <w:p w14:paraId="2E0F1C37" w14:textId="77777777" w:rsidR="00561493" w:rsidRPr="002452E3" w:rsidRDefault="00561493" w:rsidP="00561493">
      <w:pPr>
        <w:numPr>
          <w:ilvl w:val="1"/>
          <w:numId w:val="26"/>
        </w:numPr>
        <w:spacing w:after="0" w:line="240" w:lineRule="auto"/>
        <w:jc w:val="both"/>
        <w:rPr>
          <w:rFonts w:ascii="Arial" w:hAnsi="Arial" w:cs="Arial"/>
          <w:lang w:val="ro-RO"/>
        </w:rPr>
      </w:pPr>
      <w:r w:rsidRPr="002452E3">
        <w:rPr>
          <w:rFonts w:ascii="Arial" w:hAnsi="Arial" w:cs="Arial"/>
          <w:lang w:val="ro-RO"/>
        </w:rPr>
        <w:t xml:space="preserve">articolul conține mențiunea afilierii la ULBS a </w:t>
      </w:r>
      <w:r w:rsidR="00035F59">
        <w:rPr>
          <w:rFonts w:ascii="Arial" w:hAnsi="Arial" w:cs="Arial"/>
          <w:lang w:val="ro-RO"/>
        </w:rPr>
        <w:t>doctorandului</w:t>
      </w:r>
      <w:r w:rsidRPr="002452E3">
        <w:rPr>
          <w:rFonts w:ascii="Arial" w:hAnsi="Arial" w:cs="Arial"/>
          <w:lang w:val="ro-RO"/>
        </w:rPr>
        <w:t xml:space="preserve"> care solicită recompensarea rezultatelor</w:t>
      </w:r>
      <w:r w:rsidR="00035F59">
        <w:rPr>
          <w:rFonts w:ascii="Arial" w:hAnsi="Arial" w:cs="Arial"/>
          <w:lang w:val="ro-RO"/>
        </w:rPr>
        <w:t xml:space="preserve">, </w:t>
      </w:r>
      <w:r w:rsidRPr="002452E3">
        <w:rPr>
          <w:rFonts w:ascii="Arial" w:hAnsi="Arial" w:cs="Arial"/>
          <w:lang w:val="ro-RO"/>
        </w:rPr>
        <w:t xml:space="preserve">cu respectarea regulilor de reprezentare vizuală ale ULBS, astfel: </w:t>
      </w:r>
      <w:r w:rsidRPr="002452E3">
        <w:rPr>
          <w:rFonts w:ascii="Arial" w:hAnsi="Arial" w:cs="Arial"/>
          <w:i/>
          <w:lang w:val="ro-RO"/>
        </w:rPr>
        <w:t>Lucian Blaga University of Sibiu / Universitatea Lucian Blaga din Sibiu (pentru publicaţiile ȋn limba română)</w:t>
      </w:r>
      <w:r w:rsidR="00F85D48">
        <w:rPr>
          <w:rFonts w:ascii="Arial" w:hAnsi="Arial" w:cs="Arial"/>
          <w:i/>
          <w:lang w:val="ro-RO"/>
        </w:rPr>
        <w:t>.</w:t>
      </w:r>
    </w:p>
    <w:p w14:paraId="14BA355C" w14:textId="77777777" w:rsidR="00561493" w:rsidRPr="00FC175F" w:rsidRDefault="00561493" w:rsidP="00561493">
      <w:pPr>
        <w:numPr>
          <w:ilvl w:val="1"/>
          <w:numId w:val="26"/>
        </w:numPr>
        <w:spacing w:after="0" w:line="240" w:lineRule="auto"/>
        <w:jc w:val="both"/>
        <w:rPr>
          <w:rFonts w:ascii="Arial" w:hAnsi="Arial" w:cs="Arial"/>
          <w:lang w:val="ro-RO"/>
        </w:rPr>
      </w:pPr>
      <w:r w:rsidRPr="002452E3">
        <w:rPr>
          <w:rFonts w:ascii="Arial" w:hAnsi="Arial" w:cs="Arial"/>
          <w:lang w:val="ro-RO"/>
        </w:rPr>
        <w:t>încadrarea articolului (”document type”) trebuie să fie doar ”article”</w:t>
      </w:r>
      <w:r>
        <w:rPr>
          <w:rFonts w:ascii="Arial" w:hAnsi="Arial" w:cs="Arial"/>
          <w:lang w:val="ro-RO"/>
        </w:rPr>
        <w:t>,</w:t>
      </w:r>
      <w:r w:rsidRPr="002452E3">
        <w:rPr>
          <w:rFonts w:ascii="Arial" w:hAnsi="Arial" w:cs="Arial"/>
          <w:lang w:val="ro-RO"/>
        </w:rPr>
        <w:t xml:space="preserve"> ”review”</w:t>
      </w:r>
      <w:r>
        <w:rPr>
          <w:rFonts w:ascii="Arial" w:hAnsi="Arial" w:cs="Arial"/>
          <w:lang w:val="ro-RO"/>
        </w:rPr>
        <w:t xml:space="preserve">, sau </w:t>
      </w:r>
      <w:r w:rsidRPr="00FC175F">
        <w:rPr>
          <w:rFonts w:ascii="Arial" w:hAnsi="Arial" w:cs="Arial"/>
          <w:lang w:val="ro-RO"/>
        </w:rPr>
        <w:t xml:space="preserve">„proceedings paper”. Nu se iau în calcul alte încadrări. </w:t>
      </w:r>
    </w:p>
    <w:p w14:paraId="469DD9EC" w14:textId="77777777" w:rsidR="00561493" w:rsidRPr="00FC175F" w:rsidRDefault="00561493" w:rsidP="00561493">
      <w:pPr>
        <w:numPr>
          <w:ilvl w:val="1"/>
          <w:numId w:val="26"/>
        </w:numPr>
        <w:spacing w:after="0" w:line="240" w:lineRule="auto"/>
        <w:jc w:val="both"/>
        <w:rPr>
          <w:rFonts w:ascii="Arial" w:hAnsi="Arial" w:cs="Arial"/>
          <w:lang w:val="ro-RO"/>
        </w:rPr>
      </w:pPr>
      <w:r w:rsidRPr="00FC175F">
        <w:rPr>
          <w:rFonts w:ascii="Arial" w:hAnsi="Arial" w:cs="Arial"/>
          <w:lang w:val="ro-RO"/>
        </w:rPr>
        <w:t>articolul trebuie să fie vizibil pe platforma ”Web of Science Core Collection” (</w:t>
      </w:r>
      <w:hyperlink r:id="rId10" w:history="1">
        <w:r w:rsidRPr="00FC175F">
          <w:rPr>
            <w:rStyle w:val="Hyperlink"/>
            <w:rFonts w:ascii="Arial" w:hAnsi="Arial" w:cs="Arial"/>
            <w:color w:val="auto"/>
            <w:lang w:val="ro-RO"/>
          </w:rPr>
          <w:t>www.webofkwondlege.com</w:t>
        </w:r>
      </w:hyperlink>
      <w:r w:rsidRPr="00FC175F">
        <w:rPr>
          <w:rFonts w:ascii="Arial" w:hAnsi="Arial" w:cs="Arial"/>
          <w:lang w:val="ro-RO"/>
        </w:rPr>
        <w:t>) sau platforma Scopus (</w:t>
      </w:r>
      <w:hyperlink r:id="rId11" w:history="1">
        <w:r w:rsidRPr="00FC175F">
          <w:rPr>
            <w:rStyle w:val="Hyperlink"/>
            <w:rFonts w:ascii="Arial" w:hAnsi="Arial" w:cs="Arial"/>
            <w:color w:val="auto"/>
            <w:lang w:val="ro-RO"/>
          </w:rPr>
          <w:t>www.scopus.com</w:t>
        </w:r>
      </w:hyperlink>
      <w:r w:rsidRPr="00FC175F">
        <w:rPr>
          <w:rFonts w:ascii="Arial" w:hAnsi="Arial" w:cs="Arial"/>
          <w:lang w:val="ro-RO"/>
        </w:rPr>
        <w:t>)</w:t>
      </w:r>
    </w:p>
    <w:p w14:paraId="30BE01DC" w14:textId="77777777" w:rsidR="00561493" w:rsidRPr="00FC175F" w:rsidRDefault="00561493" w:rsidP="00561493">
      <w:pPr>
        <w:numPr>
          <w:ilvl w:val="1"/>
          <w:numId w:val="26"/>
        </w:numPr>
        <w:spacing w:after="0" w:line="240" w:lineRule="auto"/>
        <w:jc w:val="both"/>
        <w:rPr>
          <w:rFonts w:ascii="Arial" w:hAnsi="Arial" w:cs="Arial"/>
          <w:lang w:val="ro-RO"/>
        </w:rPr>
      </w:pPr>
      <w:r w:rsidRPr="00FC175F">
        <w:rPr>
          <w:rFonts w:ascii="Arial" w:hAnsi="Arial" w:cs="Arial"/>
          <w:lang w:val="ro-RO"/>
        </w:rPr>
        <w:lastRenderedPageBreak/>
        <w:t xml:space="preserve">se ia în considerare valoarea factorului de impact al revistei respective disponibil la momentul depunerii cererii, din anul publicării sau din anul anterior publicării articolului (în cazul în care nu este diponibiliă valoarea din anul publicării) – publicată în Journal Citation Reports. </w:t>
      </w:r>
    </w:p>
    <w:p w14:paraId="045A2792" w14:textId="77777777" w:rsidR="00561493" w:rsidRPr="000E167B" w:rsidRDefault="00561493" w:rsidP="00561493">
      <w:pPr>
        <w:numPr>
          <w:ilvl w:val="0"/>
          <w:numId w:val="26"/>
        </w:numPr>
        <w:spacing w:after="0" w:line="240" w:lineRule="auto"/>
        <w:jc w:val="both"/>
        <w:rPr>
          <w:rFonts w:ascii="Arial" w:hAnsi="Arial" w:cs="Arial"/>
          <w:color w:val="000000"/>
          <w:lang w:val="ro-RO"/>
        </w:rPr>
      </w:pPr>
      <w:r w:rsidRPr="006A5C55">
        <w:rPr>
          <w:rFonts w:ascii="Arial" w:hAnsi="Arial" w:cs="Arial"/>
          <w:lang w:val="ro-RO"/>
        </w:rPr>
        <w:t xml:space="preserve">Sunt recompensate doar articole publicate </w:t>
      </w:r>
      <w:r w:rsidRPr="000E167B">
        <w:rPr>
          <w:rFonts w:ascii="Arial" w:hAnsi="Arial" w:cs="Arial"/>
          <w:color w:val="000000"/>
          <w:lang w:val="ro-RO"/>
        </w:rPr>
        <w:t xml:space="preserve">după data intrării în vigoare a prezentei </w:t>
      </w:r>
      <w:r w:rsidR="00E74D5A">
        <w:rPr>
          <w:rFonts w:ascii="Arial" w:hAnsi="Arial" w:cs="Arial"/>
          <w:color w:val="000000"/>
          <w:lang w:val="ro-RO"/>
        </w:rPr>
        <w:t>metodologii</w:t>
      </w:r>
      <w:r w:rsidRPr="000E167B">
        <w:rPr>
          <w:rFonts w:ascii="Arial" w:hAnsi="Arial" w:cs="Arial"/>
          <w:color w:val="000000"/>
          <w:lang w:val="ro-RO"/>
        </w:rPr>
        <w:t xml:space="preserve"> și care nu au mai beneficiat de recompensare. </w:t>
      </w:r>
    </w:p>
    <w:p w14:paraId="11ACCCEE" w14:textId="77777777" w:rsidR="00561493" w:rsidRDefault="00561493" w:rsidP="00561493">
      <w:pPr>
        <w:numPr>
          <w:ilvl w:val="0"/>
          <w:numId w:val="26"/>
        </w:numPr>
        <w:spacing w:after="0" w:line="240" w:lineRule="auto"/>
        <w:jc w:val="both"/>
        <w:rPr>
          <w:rFonts w:ascii="Arial" w:hAnsi="Arial" w:cs="Arial"/>
          <w:color w:val="000000"/>
          <w:lang w:val="ro-RO"/>
        </w:rPr>
      </w:pPr>
      <w:r w:rsidRPr="000E167B">
        <w:rPr>
          <w:rFonts w:ascii="Arial" w:hAnsi="Arial" w:cs="Arial"/>
          <w:color w:val="000000"/>
          <w:lang w:val="ro-RO"/>
        </w:rPr>
        <w:t>Recompensarea se acordă o singură dată pentru un articol.</w:t>
      </w:r>
    </w:p>
    <w:p w14:paraId="2D3E857A" w14:textId="77777777" w:rsidR="00E74D5A" w:rsidRPr="001D3E72" w:rsidRDefault="001D3E72" w:rsidP="00561493">
      <w:pPr>
        <w:numPr>
          <w:ilvl w:val="0"/>
          <w:numId w:val="26"/>
        </w:numPr>
        <w:spacing w:after="0" w:line="240" w:lineRule="auto"/>
        <w:jc w:val="both"/>
        <w:rPr>
          <w:rFonts w:ascii="Arial" w:hAnsi="Arial" w:cs="Arial"/>
          <w:color w:val="000000"/>
          <w:lang w:val="ro-RO"/>
        </w:rPr>
      </w:pPr>
      <w:r w:rsidRPr="001D3E72">
        <w:rPr>
          <w:rFonts w:ascii="Arial" w:hAnsi="Arial" w:cs="Arial"/>
          <w:color w:val="000000"/>
          <w:lang w:val="ro-RO"/>
        </w:rPr>
        <w:t xml:space="preserve">Bursa de excelență pentru </w:t>
      </w:r>
      <w:r>
        <w:rPr>
          <w:rFonts w:ascii="Arial" w:hAnsi="Arial" w:cs="Arial"/>
          <w:color w:val="000000"/>
          <w:lang w:val="ro-RO"/>
        </w:rPr>
        <w:t xml:space="preserve">rezultate de tip articole științifice rezultate din propiectele de cercetare doctorală, </w:t>
      </w:r>
      <w:r w:rsidRPr="001D3E72">
        <w:rPr>
          <w:rFonts w:ascii="Arial" w:hAnsi="Arial" w:cs="Arial"/>
          <w:color w:val="000000"/>
          <w:lang w:val="ro-RO"/>
        </w:rPr>
        <w:t xml:space="preserve"> poate fi cumulată cu altă categorie de bursă</w:t>
      </w:r>
      <w:r w:rsidR="00E74D5A" w:rsidRPr="001D3E72">
        <w:rPr>
          <w:rFonts w:ascii="Arial" w:hAnsi="Arial" w:cs="Arial"/>
          <w:color w:val="000000"/>
          <w:lang w:val="ro-RO"/>
        </w:rPr>
        <w:t xml:space="preserve">. </w:t>
      </w:r>
    </w:p>
    <w:p w14:paraId="529369F1" w14:textId="77777777" w:rsidR="00561493" w:rsidRPr="000E167B" w:rsidRDefault="00561493" w:rsidP="00561493">
      <w:pPr>
        <w:rPr>
          <w:rFonts w:ascii="Arial" w:hAnsi="Arial" w:cs="Arial"/>
          <w:color w:val="000000"/>
          <w:lang w:val="ro-RO"/>
        </w:rPr>
      </w:pPr>
    </w:p>
    <w:p w14:paraId="7C542D78" w14:textId="77777777" w:rsidR="00561493" w:rsidRPr="00F311F5" w:rsidRDefault="001D3E72" w:rsidP="00C71F27">
      <w:pPr>
        <w:jc w:val="both"/>
        <w:rPr>
          <w:rFonts w:ascii="Arial" w:hAnsi="Arial" w:cs="Arial"/>
          <w:color w:val="FF0000"/>
          <w:lang w:val="ro-RO"/>
        </w:rPr>
      </w:pPr>
      <w:r>
        <w:rPr>
          <w:rFonts w:ascii="Arial" w:hAnsi="Arial" w:cs="Arial"/>
          <w:b/>
          <w:color w:val="000000"/>
          <w:lang w:val="ro-RO"/>
        </w:rPr>
        <w:t xml:space="preserve">2. </w:t>
      </w:r>
      <w:r w:rsidR="00561493" w:rsidRPr="000E167B">
        <w:rPr>
          <w:rFonts w:ascii="Arial" w:hAnsi="Arial" w:cs="Arial"/>
          <w:b/>
          <w:color w:val="000000"/>
          <w:lang w:val="ro-RO"/>
        </w:rPr>
        <w:t xml:space="preserve"> Plafoanele de recompensare </w:t>
      </w:r>
      <w:r w:rsidR="00561493" w:rsidRPr="000E167B">
        <w:rPr>
          <w:rFonts w:ascii="Arial" w:hAnsi="Arial" w:cs="Arial"/>
          <w:b/>
          <w:strike/>
          <w:color w:val="000000"/>
          <w:lang w:val="ro-RO"/>
        </w:rPr>
        <w:t>a</w:t>
      </w:r>
      <w:r w:rsidR="00561493" w:rsidRPr="000E167B">
        <w:rPr>
          <w:rFonts w:ascii="Arial" w:hAnsi="Arial" w:cs="Arial"/>
          <w:b/>
          <w:color w:val="000000"/>
          <w:lang w:val="ro-RO"/>
        </w:rPr>
        <w:t xml:space="preserve"> rezultatelor cercetării</w:t>
      </w:r>
      <w:r>
        <w:rPr>
          <w:rFonts w:ascii="Arial" w:hAnsi="Arial" w:cs="Arial"/>
          <w:b/>
          <w:color w:val="000000"/>
          <w:lang w:val="ro-RO"/>
        </w:rPr>
        <w:t xml:space="preserve"> doctorale</w:t>
      </w:r>
      <w:r w:rsidR="00561493" w:rsidRPr="000E167B">
        <w:rPr>
          <w:rFonts w:ascii="Arial" w:hAnsi="Arial" w:cs="Arial"/>
          <w:b/>
          <w:color w:val="000000"/>
          <w:lang w:val="ro-RO"/>
        </w:rPr>
        <w:t>, de tip articole științifice</w:t>
      </w:r>
      <w:r w:rsidR="00561493" w:rsidRPr="000E167B">
        <w:rPr>
          <w:rFonts w:ascii="Arial" w:hAnsi="Arial" w:cs="Arial"/>
          <w:color w:val="000000"/>
          <w:lang w:val="ro-RO"/>
        </w:rPr>
        <w:t>:</w:t>
      </w:r>
      <w:r w:rsidR="00F311F5">
        <w:rPr>
          <w:rFonts w:ascii="Arial" w:hAnsi="Arial" w:cs="Arial"/>
          <w:color w:val="000000"/>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407"/>
        <w:gridCol w:w="2380"/>
      </w:tblGrid>
      <w:tr w:rsidR="00561493" w:rsidRPr="000E167B" w14:paraId="00691788" w14:textId="77777777" w:rsidTr="00AA4392">
        <w:trPr>
          <w:jc w:val="center"/>
        </w:trPr>
        <w:tc>
          <w:tcPr>
            <w:tcW w:w="7165" w:type="dxa"/>
            <w:gridSpan w:val="2"/>
            <w:vAlign w:val="center"/>
          </w:tcPr>
          <w:p w14:paraId="44615C84" w14:textId="77777777" w:rsidR="00561493" w:rsidRPr="000E167B" w:rsidRDefault="00561493" w:rsidP="00AA4392">
            <w:pPr>
              <w:pStyle w:val="ListParagraph"/>
              <w:ind w:left="360"/>
              <w:jc w:val="center"/>
              <w:rPr>
                <w:rFonts w:ascii="Arial" w:hAnsi="Arial" w:cs="Arial"/>
                <w:b/>
                <w:color w:val="000000"/>
                <w:lang w:val="ro-RO"/>
              </w:rPr>
            </w:pPr>
            <w:r w:rsidRPr="000E167B">
              <w:rPr>
                <w:rFonts w:ascii="Arial" w:hAnsi="Arial" w:cs="Arial"/>
                <w:b/>
                <w:color w:val="000000"/>
                <w:lang w:val="ro-RO"/>
              </w:rPr>
              <w:t>Încadrarea articolului științific</w:t>
            </w:r>
          </w:p>
        </w:tc>
        <w:tc>
          <w:tcPr>
            <w:tcW w:w="2416" w:type="dxa"/>
            <w:vAlign w:val="center"/>
          </w:tcPr>
          <w:p w14:paraId="6626FA9C" w14:textId="77777777" w:rsidR="00561493" w:rsidRPr="00FC175F" w:rsidRDefault="00561493" w:rsidP="00AA4392">
            <w:pPr>
              <w:jc w:val="center"/>
              <w:rPr>
                <w:rFonts w:ascii="Arial" w:hAnsi="Arial" w:cs="Arial"/>
                <w:lang w:val="ro-RO"/>
              </w:rPr>
            </w:pPr>
            <w:r w:rsidRPr="00FC175F">
              <w:rPr>
                <w:rFonts w:ascii="Arial" w:hAnsi="Arial" w:cs="Arial"/>
                <w:lang w:val="ro-RO"/>
              </w:rPr>
              <w:t>Valoare recompensă / articol</w:t>
            </w:r>
            <w:r w:rsidR="001D3E72" w:rsidRPr="00FC175F">
              <w:rPr>
                <w:rFonts w:ascii="Arial" w:hAnsi="Arial" w:cs="Arial"/>
                <w:lang w:val="ro-RO"/>
              </w:rPr>
              <w:t xml:space="preserve"> (</w:t>
            </w:r>
            <w:r w:rsidR="00F85D48" w:rsidRPr="00FC175F">
              <w:rPr>
                <w:rFonts w:ascii="Arial" w:hAnsi="Arial" w:cs="Arial"/>
                <w:lang w:val="ro-RO"/>
              </w:rPr>
              <w:t>RON</w:t>
            </w:r>
            <w:r w:rsidRPr="00FC175F">
              <w:rPr>
                <w:rFonts w:ascii="Arial" w:hAnsi="Arial" w:cs="Arial"/>
                <w:lang w:val="ro-RO"/>
              </w:rPr>
              <w:t>)*</w:t>
            </w:r>
          </w:p>
        </w:tc>
      </w:tr>
      <w:tr w:rsidR="00561493" w:rsidRPr="006A5C55" w14:paraId="2483CD23" w14:textId="77777777" w:rsidTr="00AA4392">
        <w:trPr>
          <w:jc w:val="center"/>
        </w:trPr>
        <w:tc>
          <w:tcPr>
            <w:tcW w:w="572" w:type="dxa"/>
          </w:tcPr>
          <w:p w14:paraId="5AB85C40" w14:textId="77777777" w:rsidR="00561493" w:rsidRPr="006A5C55" w:rsidRDefault="00561493" w:rsidP="00AA4392">
            <w:pPr>
              <w:jc w:val="center"/>
              <w:rPr>
                <w:rFonts w:ascii="Arial" w:hAnsi="Arial" w:cs="Arial"/>
                <w:lang w:val="ro-RO"/>
              </w:rPr>
            </w:pPr>
            <w:r w:rsidRPr="006A5C55">
              <w:rPr>
                <w:rFonts w:ascii="Arial" w:hAnsi="Arial" w:cs="Arial"/>
                <w:lang w:val="ro-RO"/>
              </w:rPr>
              <w:t>1</w:t>
            </w:r>
          </w:p>
        </w:tc>
        <w:tc>
          <w:tcPr>
            <w:tcW w:w="6593" w:type="dxa"/>
          </w:tcPr>
          <w:p w14:paraId="6DB7E4A8" w14:textId="77777777" w:rsidR="00561493" w:rsidRPr="006A5C55" w:rsidRDefault="00561493" w:rsidP="00AA4392">
            <w:pPr>
              <w:rPr>
                <w:rFonts w:ascii="Arial" w:hAnsi="Arial" w:cs="Arial"/>
                <w:lang w:val="ro-RO"/>
              </w:rPr>
            </w:pPr>
            <w:r w:rsidRPr="006A5C55">
              <w:rPr>
                <w:rFonts w:ascii="Arial" w:hAnsi="Arial" w:cs="Arial"/>
                <w:lang w:val="ro-RO"/>
              </w:rPr>
              <w:t>Lucrare de tip “article” sau “review” publicată în Nature sau Science</w:t>
            </w:r>
          </w:p>
        </w:tc>
        <w:tc>
          <w:tcPr>
            <w:tcW w:w="2416" w:type="dxa"/>
            <w:vAlign w:val="center"/>
          </w:tcPr>
          <w:p w14:paraId="42CBEE5A" w14:textId="77777777" w:rsidR="00561493" w:rsidRPr="00FC175F" w:rsidRDefault="00561493" w:rsidP="00AA4392">
            <w:pPr>
              <w:jc w:val="center"/>
              <w:rPr>
                <w:rFonts w:ascii="Arial" w:hAnsi="Arial" w:cs="Arial"/>
                <w:lang w:val="ro-RO"/>
              </w:rPr>
            </w:pPr>
            <w:r w:rsidRPr="00FC175F">
              <w:rPr>
                <w:rFonts w:ascii="Arial" w:hAnsi="Arial" w:cs="Arial"/>
                <w:lang w:val="ro-RO"/>
              </w:rPr>
              <w:t>10000</w:t>
            </w:r>
          </w:p>
        </w:tc>
      </w:tr>
      <w:tr w:rsidR="00561493" w:rsidRPr="006A5C55" w14:paraId="59E3045E" w14:textId="77777777" w:rsidTr="00AA4392">
        <w:trPr>
          <w:jc w:val="center"/>
        </w:trPr>
        <w:tc>
          <w:tcPr>
            <w:tcW w:w="572" w:type="dxa"/>
          </w:tcPr>
          <w:p w14:paraId="6F617467" w14:textId="77777777" w:rsidR="00561493" w:rsidRPr="006A5C55" w:rsidRDefault="00561493" w:rsidP="00AA4392">
            <w:pPr>
              <w:jc w:val="center"/>
              <w:rPr>
                <w:rFonts w:ascii="Arial" w:hAnsi="Arial" w:cs="Arial"/>
                <w:lang w:val="ro-RO"/>
              </w:rPr>
            </w:pPr>
            <w:r w:rsidRPr="006A5C55">
              <w:rPr>
                <w:rFonts w:ascii="Arial" w:hAnsi="Arial" w:cs="Arial"/>
                <w:lang w:val="ro-RO"/>
              </w:rPr>
              <w:t>2</w:t>
            </w:r>
          </w:p>
        </w:tc>
        <w:tc>
          <w:tcPr>
            <w:tcW w:w="6593" w:type="dxa"/>
          </w:tcPr>
          <w:p w14:paraId="08BB9892" w14:textId="77777777" w:rsidR="00561493" w:rsidRPr="006A5C55" w:rsidRDefault="00561493" w:rsidP="00AA4392">
            <w:pPr>
              <w:rPr>
                <w:rFonts w:ascii="Arial" w:hAnsi="Arial" w:cs="Arial"/>
                <w:lang w:val="ro-RO"/>
              </w:rPr>
            </w:pPr>
            <w:r w:rsidRPr="006A5C55">
              <w:rPr>
                <w:rFonts w:ascii="Arial" w:hAnsi="Arial" w:cs="Arial"/>
                <w:lang w:val="ro-RO"/>
              </w:rPr>
              <w:t xml:space="preserve">Lucrare de tip “article” </w:t>
            </w:r>
            <w:r w:rsidRPr="006A5C55">
              <w:rPr>
                <w:rFonts w:ascii="Arial" w:hAnsi="Arial" w:cs="Arial"/>
                <w:color w:val="000000"/>
                <w:lang w:val="ro-RO"/>
              </w:rPr>
              <w:t>sau “review” publicată în revistă cotată WoS (SCIE/SSCI), cu factor de impact FI&gt;=2</w:t>
            </w:r>
          </w:p>
        </w:tc>
        <w:tc>
          <w:tcPr>
            <w:tcW w:w="2416" w:type="dxa"/>
            <w:vAlign w:val="center"/>
          </w:tcPr>
          <w:p w14:paraId="1FD8C3FA" w14:textId="77777777" w:rsidR="00561493" w:rsidRPr="00FC175F" w:rsidRDefault="00561493" w:rsidP="00AA4392">
            <w:pPr>
              <w:jc w:val="center"/>
              <w:rPr>
                <w:rFonts w:ascii="Arial" w:hAnsi="Arial" w:cs="Arial"/>
                <w:lang w:val="ro-RO"/>
              </w:rPr>
            </w:pPr>
            <w:r w:rsidRPr="00FC175F">
              <w:rPr>
                <w:rFonts w:ascii="Arial" w:hAnsi="Arial" w:cs="Arial"/>
                <w:lang w:val="ro-RO"/>
              </w:rPr>
              <w:t>4500</w:t>
            </w:r>
          </w:p>
        </w:tc>
      </w:tr>
      <w:tr w:rsidR="00561493" w:rsidRPr="006A5C55" w14:paraId="57762F9D" w14:textId="77777777" w:rsidTr="00AA4392">
        <w:trPr>
          <w:jc w:val="center"/>
        </w:trPr>
        <w:tc>
          <w:tcPr>
            <w:tcW w:w="572" w:type="dxa"/>
          </w:tcPr>
          <w:p w14:paraId="752B6CFA" w14:textId="77777777" w:rsidR="00561493" w:rsidRPr="006A5C55" w:rsidRDefault="00561493" w:rsidP="00AA4392">
            <w:pPr>
              <w:jc w:val="center"/>
              <w:rPr>
                <w:rFonts w:ascii="Arial" w:hAnsi="Arial" w:cs="Arial"/>
                <w:lang w:val="ro-RO"/>
              </w:rPr>
            </w:pPr>
            <w:r w:rsidRPr="006A5C55">
              <w:rPr>
                <w:rFonts w:ascii="Arial" w:hAnsi="Arial" w:cs="Arial"/>
                <w:lang w:val="ro-RO"/>
              </w:rPr>
              <w:t>3</w:t>
            </w:r>
          </w:p>
        </w:tc>
        <w:tc>
          <w:tcPr>
            <w:tcW w:w="6593" w:type="dxa"/>
          </w:tcPr>
          <w:p w14:paraId="1E00A311" w14:textId="77777777" w:rsidR="00561493" w:rsidRPr="006A5C55" w:rsidRDefault="00561493" w:rsidP="00AA4392">
            <w:pPr>
              <w:rPr>
                <w:rFonts w:ascii="Arial" w:hAnsi="Arial" w:cs="Arial"/>
                <w:lang w:val="ro-RO"/>
              </w:rPr>
            </w:pPr>
            <w:r w:rsidRPr="006A5C55">
              <w:rPr>
                <w:rFonts w:ascii="Arial" w:hAnsi="Arial" w:cs="Arial"/>
                <w:lang w:val="ro-RO"/>
              </w:rPr>
              <w:t xml:space="preserve">Lucrare de tip “article” </w:t>
            </w:r>
            <w:r w:rsidRPr="006A5C55">
              <w:rPr>
                <w:rFonts w:ascii="Arial" w:hAnsi="Arial" w:cs="Arial"/>
                <w:color w:val="000000"/>
                <w:lang w:val="ro-RO"/>
              </w:rPr>
              <w:t>sau “review” publicată în revistă cotată WoS (SCIE/SSCI, cu factor de impact 1 &lt;= IF &lt; 2, sau revistă indexată AHCI, cu vechime de indexare de cel puțin 5 ani în WoS)</w:t>
            </w:r>
            <w:r w:rsidRPr="006A5C55">
              <w:rPr>
                <w:rFonts w:ascii="Arial" w:hAnsi="Arial" w:cs="Arial"/>
                <w:lang w:val="ro-RO"/>
              </w:rPr>
              <w:t xml:space="preserve"> </w:t>
            </w:r>
          </w:p>
        </w:tc>
        <w:tc>
          <w:tcPr>
            <w:tcW w:w="2416" w:type="dxa"/>
            <w:vAlign w:val="center"/>
          </w:tcPr>
          <w:p w14:paraId="197C7A8D" w14:textId="77777777" w:rsidR="00561493" w:rsidRPr="00FC175F" w:rsidRDefault="00561493" w:rsidP="00AA4392">
            <w:pPr>
              <w:jc w:val="center"/>
              <w:rPr>
                <w:rFonts w:ascii="Arial" w:hAnsi="Arial" w:cs="Arial"/>
                <w:lang w:val="ro-RO"/>
              </w:rPr>
            </w:pPr>
            <w:r w:rsidRPr="00FC175F">
              <w:rPr>
                <w:rFonts w:ascii="Arial" w:hAnsi="Arial" w:cs="Arial"/>
                <w:lang w:val="ro-RO"/>
              </w:rPr>
              <w:t>2500</w:t>
            </w:r>
          </w:p>
        </w:tc>
      </w:tr>
      <w:tr w:rsidR="00561493" w:rsidRPr="006A5C55" w14:paraId="1E0008BF" w14:textId="77777777" w:rsidTr="00AA4392">
        <w:trPr>
          <w:jc w:val="center"/>
        </w:trPr>
        <w:tc>
          <w:tcPr>
            <w:tcW w:w="572" w:type="dxa"/>
          </w:tcPr>
          <w:p w14:paraId="6C0D834F" w14:textId="77777777" w:rsidR="00561493" w:rsidRPr="006A5C55" w:rsidRDefault="00561493" w:rsidP="00AA4392">
            <w:pPr>
              <w:jc w:val="center"/>
              <w:rPr>
                <w:rFonts w:ascii="Arial" w:hAnsi="Arial" w:cs="Arial"/>
                <w:lang w:val="ro-RO"/>
              </w:rPr>
            </w:pPr>
            <w:r w:rsidRPr="006A5C55">
              <w:rPr>
                <w:rFonts w:ascii="Arial" w:hAnsi="Arial" w:cs="Arial"/>
                <w:lang w:val="ro-RO"/>
              </w:rPr>
              <w:t>4</w:t>
            </w:r>
          </w:p>
        </w:tc>
        <w:tc>
          <w:tcPr>
            <w:tcW w:w="6593" w:type="dxa"/>
          </w:tcPr>
          <w:p w14:paraId="5D734F67" w14:textId="77777777" w:rsidR="00561493" w:rsidRPr="006A5C55" w:rsidRDefault="00561493" w:rsidP="00AA4392">
            <w:pPr>
              <w:rPr>
                <w:rFonts w:ascii="Arial" w:hAnsi="Arial" w:cs="Arial"/>
                <w:lang w:val="ro-RO"/>
              </w:rPr>
            </w:pPr>
            <w:r w:rsidRPr="006A5C55">
              <w:rPr>
                <w:rFonts w:ascii="Arial" w:hAnsi="Arial" w:cs="Arial"/>
                <w:lang w:val="ro-RO"/>
              </w:rPr>
              <w:t xml:space="preserve">Lucrare de tip “article” sau “review” </w:t>
            </w:r>
            <w:r w:rsidRPr="006A5C55">
              <w:rPr>
                <w:rFonts w:ascii="Arial" w:hAnsi="Arial" w:cs="Arial"/>
                <w:color w:val="000000"/>
                <w:lang w:val="ro-RO"/>
              </w:rPr>
              <w:t>publicată în revistă cotată / indexată WoS (SCIE/SSCI, cu factor de impact FI &lt; 1, sau revistă indexată AHCI, cu vechime de indexare mai mică de 5 ani în WoS)</w:t>
            </w:r>
          </w:p>
        </w:tc>
        <w:tc>
          <w:tcPr>
            <w:tcW w:w="2416" w:type="dxa"/>
            <w:vAlign w:val="center"/>
          </w:tcPr>
          <w:p w14:paraId="2BBA1D3A" w14:textId="77777777" w:rsidR="00561493" w:rsidRPr="00FC175F" w:rsidRDefault="00561493" w:rsidP="00AA4392">
            <w:pPr>
              <w:jc w:val="center"/>
              <w:rPr>
                <w:rFonts w:ascii="Arial" w:hAnsi="Arial" w:cs="Arial"/>
                <w:lang w:val="ro-RO"/>
              </w:rPr>
            </w:pPr>
            <w:r w:rsidRPr="00FC175F">
              <w:rPr>
                <w:rFonts w:ascii="Arial" w:hAnsi="Arial" w:cs="Arial"/>
                <w:lang w:val="ro-RO"/>
              </w:rPr>
              <w:t>1000</w:t>
            </w:r>
          </w:p>
        </w:tc>
      </w:tr>
      <w:tr w:rsidR="00561493" w:rsidRPr="006A5C55" w14:paraId="435906F3" w14:textId="77777777" w:rsidTr="00AA4392">
        <w:trPr>
          <w:jc w:val="center"/>
        </w:trPr>
        <w:tc>
          <w:tcPr>
            <w:tcW w:w="572" w:type="dxa"/>
          </w:tcPr>
          <w:p w14:paraId="025C5697" w14:textId="77777777" w:rsidR="00561493" w:rsidRPr="006A5C55" w:rsidRDefault="00561493" w:rsidP="00AA4392">
            <w:pPr>
              <w:jc w:val="center"/>
              <w:rPr>
                <w:rFonts w:ascii="Arial" w:hAnsi="Arial" w:cs="Arial"/>
                <w:lang w:val="ro-RO"/>
              </w:rPr>
            </w:pPr>
            <w:r w:rsidRPr="006A5C55">
              <w:rPr>
                <w:rFonts w:ascii="Arial" w:hAnsi="Arial" w:cs="Arial"/>
                <w:lang w:val="ro-RO"/>
              </w:rPr>
              <w:t>5</w:t>
            </w:r>
          </w:p>
        </w:tc>
        <w:tc>
          <w:tcPr>
            <w:tcW w:w="6593" w:type="dxa"/>
          </w:tcPr>
          <w:p w14:paraId="2B72921C" w14:textId="77777777" w:rsidR="00561493" w:rsidRPr="006A5C55" w:rsidRDefault="00561493" w:rsidP="00AA4392">
            <w:pPr>
              <w:rPr>
                <w:rFonts w:ascii="Arial" w:hAnsi="Arial" w:cs="Arial"/>
                <w:lang w:val="ro-RO"/>
              </w:rPr>
            </w:pPr>
            <w:r w:rsidRPr="006A5C55">
              <w:rPr>
                <w:rFonts w:ascii="Arial" w:hAnsi="Arial" w:cs="Arial"/>
                <w:lang w:val="ro-RO"/>
              </w:rPr>
              <w:t xml:space="preserve">Lucrare de tip ”proceedings paper” publicată în volume de conferințe indexate WoS (CPCI) </w:t>
            </w:r>
          </w:p>
          <w:p w14:paraId="655BF8F0" w14:textId="77777777" w:rsidR="00561493" w:rsidRPr="006A5C55" w:rsidRDefault="00561493" w:rsidP="00AA4392">
            <w:pPr>
              <w:rPr>
                <w:rFonts w:ascii="Arial" w:hAnsi="Arial" w:cs="Arial"/>
                <w:lang w:val="ro-RO"/>
              </w:rPr>
            </w:pPr>
            <w:r w:rsidRPr="006A5C55">
              <w:rPr>
                <w:rFonts w:ascii="Arial" w:hAnsi="Arial" w:cs="Arial"/>
                <w:lang w:val="ro-RO"/>
              </w:rPr>
              <w:t>Lucrare de tip ”article” sau ”review” publicată în revistă indexată SCOPUS respectiv ȋn reviste indexate WoS - ESCI</w:t>
            </w:r>
          </w:p>
        </w:tc>
        <w:tc>
          <w:tcPr>
            <w:tcW w:w="2416" w:type="dxa"/>
            <w:vAlign w:val="center"/>
          </w:tcPr>
          <w:p w14:paraId="146A0BF2" w14:textId="77777777" w:rsidR="00561493" w:rsidRPr="00FC175F" w:rsidRDefault="00561493" w:rsidP="00AA4392">
            <w:pPr>
              <w:jc w:val="center"/>
              <w:rPr>
                <w:rFonts w:ascii="Arial" w:hAnsi="Arial" w:cs="Arial"/>
                <w:lang w:val="ro-RO"/>
              </w:rPr>
            </w:pPr>
            <w:r w:rsidRPr="00FC175F">
              <w:rPr>
                <w:rFonts w:ascii="Arial" w:hAnsi="Arial" w:cs="Arial"/>
                <w:lang w:val="ro-RO"/>
              </w:rPr>
              <w:t>500</w:t>
            </w:r>
          </w:p>
        </w:tc>
      </w:tr>
    </w:tbl>
    <w:p w14:paraId="496C6F6B" w14:textId="77777777" w:rsidR="00561493" w:rsidRPr="003200E3" w:rsidRDefault="00561493" w:rsidP="00F85D48">
      <w:pPr>
        <w:jc w:val="both"/>
        <w:rPr>
          <w:rFonts w:ascii="Arial" w:hAnsi="Arial" w:cs="Arial"/>
          <w:lang w:val="ro-RO"/>
        </w:rPr>
      </w:pPr>
      <w:r w:rsidRPr="003200E3">
        <w:rPr>
          <w:rFonts w:ascii="Arial" w:hAnsi="Arial" w:cs="Arial"/>
          <w:lang w:val="ro-RO"/>
        </w:rPr>
        <w:t xml:space="preserve">* </w:t>
      </w:r>
      <w:r w:rsidR="001D3E72" w:rsidRPr="003200E3">
        <w:rPr>
          <w:rFonts w:ascii="Arial" w:hAnsi="Arial" w:cs="Arial"/>
          <w:lang w:val="ro-RO"/>
        </w:rPr>
        <w:t>Cuantumul bursei</w:t>
      </w:r>
      <w:r w:rsidR="000A05B4" w:rsidRPr="003200E3">
        <w:rPr>
          <w:rFonts w:ascii="Arial" w:hAnsi="Arial" w:cs="Arial"/>
          <w:lang w:val="ro-RO"/>
        </w:rPr>
        <w:t xml:space="preserve"> </w:t>
      </w:r>
      <w:r w:rsidRPr="003200E3">
        <w:rPr>
          <w:rFonts w:ascii="Arial" w:hAnsi="Arial" w:cs="Arial"/>
          <w:lang w:val="ro-RO"/>
        </w:rPr>
        <w:t>se ȋmpart</w:t>
      </w:r>
      <w:r w:rsidR="001D3E72" w:rsidRPr="003200E3">
        <w:rPr>
          <w:rFonts w:ascii="Arial" w:hAnsi="Arial" w:cs="Arial"/>
          <w:lang w:val="ro-RO"/>
        </w:rPr>
        <w:t>e</w:t>
      </w:r>
      <w:r w:rsidRPr="003200E3">
        <w:rPr>
          <w:rFonts w:ascii="Arial" w:hAnsi="Arial" w:cs="Arial"/>
          <w:lang w:val="ro-RO"/>
        </w:rPr>
        <w:t xml:space="preserve"> în mod egal la numărul de </w:t>
      </w:r>
      <w:r w:rsidR="000A05B4" w:rsidRPr="003200E3">
        <w:rPr>
          <w:rFonts w:ascii="Arial" w:hAnsi="Arial" w:cs="Arial"/>
          <w:lang w:val="ro-RO"/>
        </w:rPr>
        <w:t>d</w:t>
      </w:r>
      <w:r w:rsidR="00F311F5" w:rsidRPr="003200E3">
        <w:rPr>
          <w:rFonts w:ascii="Arial" w:hAnsi="Arial" w:cs="Arial"/>
          <w:lang w:val="ro-RO"/>
        </w:rPr>
        <w:t xml:space="preserve">octoranzi </w:t>
      </w:r>
      <w:r w:rsidRPr="003200E3">
        <w:rPr>
          <w:rFonts w:ascii="Arial" w:hAnsi="Arial" w:cs="Arial"/>
          <w:lang w:val="ro-RO"/>
        </w:rPr>
        <w:t>cu afiliere la ULBS</w:t>
      </w:r>
      <w:r w:rsidR="00F311F5" w:rsidRPr="003200E3">
        <w:rPr>
          <w:rFonts w:ascii="Arial" w:hAnsi="Arial" w:cs="Arial"/>
          <w:lang w:val="ro-RO"/>
        </w:rPr>
        <w:t>, autori ai articolului</w:t>
      </w:r>
      <w:r w:rsidRPr="003200E3">
        <w:rPr>
          <w:rFonts w:ascii="Arial" w:hAnsi="Arial" w:cs="Arial"/>
          <w:lang w:val="ro-RO"/>
        </w:rPr>
        <w:t xml:space="preserve">. </w:t>
      </w:r>
      <w:r w:rsidR="000A05B4" w:rsidRPr="003200E3">
        <w:rPr>
          <w:rFonts w:ascii="Arial" w:hAnsi="Arial" w:cs="Arial"/>
          <w:lang w:val="ro-RO"/>
        </w:rPr>
        <w:t xml:space="preserve">Nu </w:t>
      </w:r>
      <w:r w:rsidR="00E74D5A" w:rsidRPr="003200E3">
        <w:rPr>
          <w:rFonts w:ascii="Arial" w:hAnsi="Arial" w:cs="Arial"/>
          <w:lang w:val="ro-RO"/>
        </w:rPr>
        <w:t xml:space="preserve">beneficiază de bursă alți autori ai articolului.  </w:t>
      </w:r>
      <w:r w:rsidR="000A05B4" w:rsidRPr="003200E3">
        <w:rPr>
          <w:rFonts w:ascii="Arial" w:hAnsi="Arial" w:cs="Arial"/>
          <w:lang w:val="ro-RO"/>
        </w:rPr>
        <w:t xml:space="preserve"> </w:t>
      </w:r>
    </w:p>
    <w:p w14:paraId="5FFB3F39" w14:textId="77777777" w:rsidR="00561493" w:rsidRPr="006A5C55" w:rsidRDefault="00561493" w:rsidP="00561493">
      <w:pPr>
        <w:rPr>
          <w:rFonts w:ascii="Arial" w:hAnsi="Arial" w:cs="Arial"/>
          <w:b/>
          <w:lang w:val="ro-RO"/>
        </w:rPr>
      </w:pPr>
    </w:p>
    <w:p w14:paraId="44B5685D" w14:textId="77777777" w:rsidR="00561493" w:rsidRPr="006A5C55" w:rsidRDefault="00561493" w:rsidP="00C71F27">
      <w:pPr>
        <w:jc w:val="both"/>
        <w:rPr>
          <w:rFonts w:ascii="Arial" w:hAnsi="Arial" w:cs="Arial"/>
          <w:b/>
          <w:lang w:val="ro-RO"/>
        </w:rPr>
      </w:pPr>
      <w:r w:rsidRPr="006A5C55">
        <w:rPr>
          <w:rFonts w:ascii="Arial" w:hAnsi="Arial" w:cs="Arial"/>
          <w:b/>
          <w:lang w:val="ro-RO"/>
        </w:rPr>
        <w:t xml:space="preserve">3. Prezentarea cererilor de recompensare a rezultatelor cercetării și procedura de evaluare </w:t>
      </w:r>
    </w:p>
    <w:p w14:paraId="7E719EE2" w14:textId="55C1EFD3" w:rsidR="00561493" w:rsidRPr="00FC175F" w:rsidRDefault="00561493" w:rsidP="00561493">
      <w:pPr>
        <w:numPr>
          <w:ilvl w:val="0"/>
          <w:numId w:val="26"/>
        </w:numPr>
        <w:spacing w:after="0" w:line="240" w:lineRule="auto"/>
        <w:jc w:val="both"/>
        <w:rPr>
          <w:rFonts w:ascii="Arial" w:hAnsi="Arial" w:cs="Arial"/>
          <w:lang w:val="ro-RO"/>
        </w:rPr>
      </w:pPr>
      <w:r w:rsidRPr="006A5C55">
        <w:rPr>
          <w:rFonts w:ascii="Arial" w:hAnsi="Arial" w:cs="Arial"/>
          <w:lang w:val="ro-RO"/>
        </w:rPr>
        <w:t>Pentru articolul științific propus pentru recompensare</w:t>
      </w:r>
      <w:r w:rsidR="00E74D5A">
        <w:rPr>
          <w:rFonts w:ascii="Arial" w:hAnsi="Arial" w:cs="Arial"/>
          <w:lang w:val="ro-RO"/>
        </w:rPr>
        <w:t xml:space="preserve"> prin bursa de excelență în cercetare</w:t>
      </w:r>
      <w:r w:rsidRPr="006A5C55">
        <w:rPr>
          <w:rFonts w:ascii="Arial" w:hAnsi="Arial" w:cs="Arial"/>
          <w:lang w:val="ro-RO"/>
        </w:rPr>
        <w:t>, fiecare autor</w:t>
      </w:r>
      <w:r w:rsidR="00E74D5A">
        <w:rPr>
          <w:rFonts w:ascii="Arial" w:hAnsi="Arial" w:cs="Arial"/>
          <w:lang w:val="ro-RO"/>
        </w:rPr>
        <w:t xml:space="preserve"> - doctorand</w:t>
      </w:r>
      <w:r w:rsidRPr="006A5C55">
        <w:rPr>
          <w:rFonts w:ascii="Arial" w:hAnsi="Arial" w:cs="Arial"/>
          <w:lang w:val="ro-RO"/>
        </w:rPr>
        <w:t xml:space="preserve"> cu afiliere la ULBS adresează către SCD</w:t>
      </w:r>
      <w:r w:rsidR="00DF4D26">
        <w:rPr>
          <w:rFonts w:ascii="Arial" w:hAnsi="Arial" w:cs="Arial"/>
          <w:lang w:val="ro-RO"/>
        </w:rPr>
        <w:t>.</w:t>
      </w:r>
      <w:r w:rsidRPr="006A5C55">
        <w:rPr>
          <w:rFonts w:ascii="Arial" w:hAnsi="Arial" w:cs="Arial"/>
          <w:lang w:val="ro-RO"/>
        </w:rPr>
        <w:t xml:space="preserve"> </w:t>
      </w:r>
      <w:r w:rsidRPr="006A5C55">
        <w:rPr>
          <w:rFonts w:ascii="Arial" w:hAnsi="Arial" w:cs="Arial"/>
          <w:i/>
          <w:lang w:val="ro-RO"/>
        </w:rPr>
        <w:t xml:space="preserve">Declarația privind publicare articol </w:t>
      </w:r>
      <w:r w:rsidRPr="00DF4D26">
        <w:rPr>
          <w:rFonts w:ascii="Arial" w:hAnsi="Arial" w:cs="Arial"/>
          <w:i/>
          <w:lang w:val="ro-RO"/>
        </w:rPr>
        <w:t xml:space="preserve">științific </w:t>
      </w:r>
      <w:r w:rsidR="00E74D5A" w:rsidRPr="00DF4D26">
        <w:rPr>
          <w:rFonts w:ascii="Arial" w:hAnsi="Arial" w:cs="Arial"/>
          <w:i/>
          <w:lang w:val="ro-RO"/>
        </w:rPr>
        <w:t>din proiectul de cercetare doctorală</w:t>
      </w:r>
      <w:r w:rsidR="00E74D5A" w:rsidRPr="00DF4D26">
        <w:rPr>
          <w:rFonts w:ascii="Arial" w:hAnsi="Arial" w:cs="Arial"/>
          <w:lang w:val="ro-RO"/>
        </w:rPr>
        <w:t xml:space="preserve"> </w:t>
      </w:r>
      <w:r w:rsidRPr="00DF4D26">
        <w:rPr>
          <w:rFonts w:ascii="Arial" w:hAnsi="Arial" w:cs="Arial"/>
          <w:lang w:val="ro-RO"/>
        </w:rPr>
        <w:t xml:space="preserve">(Anexa 1), semnată de autor şi </w:t>
      </w:r>
      <w:r w:rsidR="00E74D5A" w:rsidRPr="00DF4D26">
        <w:rPr>
          <w:rFonts w:ascii="Arial" w:hAnsi="Arial" w:cs="Arial"/>
          <w:lang w:val="ro-RO"/>
        </w:rPr>
        <w:t>coordonatorul de doctorat</w:t>
      </w:r>
      <w:r w:rsidRPr="00DF4D26">
        <w:rPr>
          <w:rFonts w:ascii="Arial" w:hAnsi="Arial" w:cs="Arial"/>
          <w:lang w:val="ro-RO"/>
        </w:rPr>
        <w:t xml:space="preserve">. </w:t>
      </w:r>
      <w:r w:rsidR="00F85D48" w:rsidRPr="00DF4D26">
        <w:rPr>
          <w:rFonts w:ascii="Arial" w:hAnsi="Arial" w:cs="Arial"/>
          <w:lang w:val="ro-RO"/>
        </w:rPr>
        <w:t>Declarația este însoțită de dovada î</w:t>
      </w:r>
      <w:r w:rsidR="00FC175F" w:rsidRPr="00DF4D26">
        <w:rPr>
          <w:rFonts w:ascii="Arial" w:hAnsi="Arial" w:cs="Arial"/>
          <w:lang w:val="ro-RO"/>
        </w:rPr>
        <w:t xml:space="preserve">nmatricularii </w:t>
      </w:r>
      <w:r w:rsidR="00FC175F" w:rsidRPr="00DF4D26">
        <w:rPr>
          <w:rFonts w:ascii="Arial" w:hAnsi="Arial" w:cs="Arial"/>
          <w:lang w:val="ro-RO"/>
        </w:rPr>
        <w:lastRenderedPageBreak/>
        <w:t>doctorandului la Ș</w:t>
      </w:r>
      <w:r w:rsidR="00F85D48" w:rsidRPr="00DF4D26">
        <w:rPr>
          <w:rFonts w:ascii="Arial" w:hAnsi="Arial" w:cs="Arial"/>
          <w:lang w:val="ro-RO"/>
        </w:rPr>
        <w:t xml:space="preserve">coala </w:t>
      </w:r>
      <w:r w:rsidR="00F85D48">
        <w:rPr>
          <w:rFonts w:ascii="Arial" w:hAnsi="Arial" w:cs="Arial"/>
          <w:color w:val="000000"/>
          <w:lang w:val="ro-RO"/>
        </w:rPr>
        <w:t xml:space="preserve">Doctorală ULBS emisă de Biroul Doctorate ULBS, o copie după cartea </w:t>
      </w:r>
      <w:r w:rsidR="00F85D48" w:rsidRPr="00FC175F">
        <w:rPr>
          <w:rFonts w:ascii="Arial" w:hAnsi="Arial" w:cs="Arial"/>
          <w:lang w:val="ro-RO"/>
        </w:rPr>
        <w:t xml:space="preserve">de identitate și după contul IBAN. </w:t>
      </w:r>
      <w:r w:rsidRPr="00FC175F">
        <w:rPr>
          <w:rFonts w:ascii="Arial" w:hAnsi="Arial" w:cs="Arial"/>
          <w:lang w:val="ro-RO"/>
        </w:rPr>
        <w:t xml:space="preserve">  </w:t>
      </w:r>
    </w:p>
    <w:p w14:paraId="67E941E7" w14:textId="77777777" w:rsidR="00561493" w:rsidRPr="00FC175F" w:rsidRDefault="00561493" w:rsidP="00561493">
      <w:pPr>
        <w:numPr>
          <w:ilvl w:val="0"/>
          <w:numId w:val="26"/>
        </w:numPr>
        <w:spacing w:after="0" w:line="240" w:lineRule="auto"/>
        <w:jc w:val="both"/>
        <w:rPr>
          <w:rFonts w:ascii="Arial" w:hAnsi="Arial" w:cs="Arial"/>
          <w:lang w:val="ro-RO"/>
        </w:rPr>
      </w:pPr>
      <w:r w:rsidRPr="00FC175F">
        <w:rPr>
          <w:rFonts w:ascii="Arial" w:hAnsi="Arial" w:cs="Arial"/>
          <w:lang w:val="ro-RO"/>
        </w:rPr>
        <w:t>Declarația, întocmită în 2 exemplare, este însoțită de documente doveditoare ale articolului științific propus pentru recompensă (copie după lucrare, extras din Web of Science, Scopus sau altă dovadă relevantă) din care reiese că lucrarea a fost publicată sub egida Universității ”Lucian Blaga” din Sibiu şi indexată.</w:t>
      </w:r>
    </w:p>
    <w:p w14:paraId="7A923A38" w14:textId="3465B263" w:rsidR="00561493" w:rsidRPr="000E167B" w:rsidRDefault="00561493" w:rsidP="00561493">
      <w:pPr>
        <w:numPr>
          <w:ilvl w:val="0"/>
          <w:numId w:val="26"/>
        </w:numPr>
        <w:spacing w:after="0" w:line="240" w:lineRule="auto"/>
        <w:jc w:val="both"/>
        <w:rPr>
          <w:rFonts w:ascii="Arial" w:hAnsi="Arial" w:cs="Arial"/>
          <w:color w:val="000000"/>
          <w:lang w:val="ro-RO"/>
        </w:rPr>
      </w:pPr>
      <w:r w:rsidRPr="00FC175F">
        <w:rPr>
          <w:rFonts w:ascii="Arial" w:hAnsi="Arial" w:cs="Arial"/>
          <w:lang w:val="ro-RO"/>
        </w:rPr>
        <w:t>Declarația va fi analizată cu privire la veridicitatea solicitării de</w:t>
      </w:r>
      <w:r w:rsidRPr="000E167B">
        <w:rPr>
          <w:rFonts w:ascii="Arial" w:hAnsi="Arial" w:cs="Arial"/>
          <w:color w:val="000000"/>
          <w:lang w:val="ro-RO"/>
        </w:rPr>
        <w:t xml:space="preserve"> către SCD. În situația în care declarația este </w:t>
      </w:r>
      <w:r w:rsidRPr="004B0F33">
        <w:rPr>
          <w:rFonts w:ascii="Arial" w:hAnsi="Arial" w:cs="Arial"/>
          <w:color w:val="000000"/>
          <w:lang w:val="ro-RO"/>
        </w:rPr>
        <w:t>corectă SCD</w:t>
      </w:r>
      <w:r w:rsidR="004B2EA6">
        <w:rPr>
          <w:rFonts w:ascii="Arial" w:hAnsi="Arial" w:cs="Arial"/>
          <w:color w:val="000000"/>
          <w:lang w:val="ro-RO"/>
        </w:rPr>
        <w:t xml:space="preserve"> </w:t>
      </w:r>
      <w:r w:rsidRPr="004B0F33">
        <w:rPr>
          <w:rFonts w:ascii="Arial" w:hAnsi="Arial" w:cs="Arial"/>
          <w:color w:val="000000"/>
          <w:lang w:val="ro-RO"/>
        </w:rPr>
        <w:t>avizează favorabil solicitarea și o transmite DFC. În situația în care declarația nu este corect întocmită sau articolul nu face obiectul recompensării, SCD</w:t>
      </w:r>
      <w:r w:rsidR="004B2EA6">
        <w:rPr>
          <w:rFonts w:ascii="Arial" w:hAnsi="Arial" w:cs="Arial"/>
          <w:color w:val="000000"/>
          <w:lang w:val="ro-RO"/>
        </w:rPr>
        <w:t xml:space="preserve"> </w:t>
      </w:r>
      <w:r w:rsidRPr="004B0F33">
        <w:rPr>
          <w:rFonts w:ascii="Arial" w:hAnsi="Arial" w:cs="Arial"/>
          <w:color w:val="000000"/>
          <w:lang w:val="ro-RO"/>
        </w:rPr>
        <w:t>informează solicitantul</w:t>
      </w:r>
      <w:r w:rsidRPr="000E167B">
        <w:rPr>
          <w:rFonts w:ascii="Arial" w:hAnsi="Arial" w:cs="Arial"/>
          <w:color w:val="000000"/>
          <w:lang w:val="ro-RO"/>
        </w:rPr>
        <w:t>.</w:t>
      </w:r>
    </w:p>
    <w:p w14:paraId="56D0677C" w14:textId="3C7944AD" w:rsidR="00561493" w:rsidRDefault="00561493" w:rsidP="00561493">
      <w:pPr>
        <w:pStyle w:val="Default"/>
        <w:numPr>
          <w:ilvl w:val="0"/>
          <w:numId w:val="26"/>
        </w:numPr>
        <w:jc w:val="both"/>
        <w:rPr>
          <w:color w:val="auto"/>
          <w:sz w:val="22"/>
          <w:szCs w:val="22"/>
          <w:lang w:val="ro-RO"/>
        </w:rPr>
      </w:pPr>
      <w:r w:rsidRPr="006A5C55">
        <w:rPr>
          <w:color w:val="auto"/>
          <w:sz w:val="22"/>
          <w:szCs w:val="22"/>
          <w:lang w:val="ro-RO"/>
        </w:rPr>
        <w:t>O copie a documentelor ramâne la SCD.</w:t>
      </w:r>
    </w:p>
    <w:p w14:paraId="141EE4AE" w14:textId="77777777" w:rsidR="00FC175F" w:rsidRPr="00FC175F" w:rsidRDefault="00FC175F" w:rsidP="00FC175F">
      <w:pPr>
        <w:pStyle w:val="Default"/>
        <w:numPr>
          <w:ilvl w:val="0"/>
          <w:numId w:val="26"/>
        </w:numPr>
        <w:jc w:val="both"/>
        <w:rPr>
          <w:color w:val="auto"/>
          <w:sz w:val="22"/>
          <w:szCs w:val="22"/>
          <w:lang w:val="ro-RO"/>
        </w:rPr>
      </w:pPr>
      <w:r w:rsidRPr="00FC175F">
        <w:rPr>
          <w:color w:val="auto"/>
          <w:sz w:val="22"/>
          <w:szCs w:val="22"/>
          <w:lang w:val="ro-RO"/>
        </w:rPr>
        <w:t xml:space="preserve">Bursa </w:t>
      </w:r>
      <w:r>
        <w:rPr>
          <w:color w:val="auto"/>
          <w:sz w:val="22"/>
          <w:szCs w:val="22"/>
          <w:lang w:val="ro-RO"/>
        </w:rPr>
        <w:t>de excelență</w:t>
      </w:r>
      <w:r w:rsidRPr="00FC175F">
        <w:rPr>
          <w:color w:val="auto"/>
          <w:sz w:val="22"/>
          <w:szCs w:val="22"/>
          <w:lang w:val="ro-RO"/>
        </w:rPr>
        <w:t xml:space="preserve"> se acordă într-o singură tranșă în termen de </w:t>
      </w:r>
      <w:r>
        <w:rPr>
          <w:color w:val="auto"/>
          <w:sz w:val="22"/>
          <w:szCs w:val="22"/>
          <w:lang w:val="ro-RO"/>
        </w:rPr>
        <w:t>30</w:t>
      </w:r>
      <w:r w:rsidRPr="00FC175F">
        <w:rPr>
          <w:color w:val="auto"/>
          <w:sz w:val="22"/>
          <w:szCs w:val="22"/>
          <w:lang w:val="ro-RO"/>
        </w:rPr>
        <w:t xml:space="preserve"> zile </w:t>
      </w:r>
      <w:r>
        <w:rPr>
          <w:color w:val="auto"/>
          <w:sz w:val="22"/>
          <w:szCs w:val="22"/>
          <w:lang w:val="ro-RO"/>
        </w:rPr>
        <w:t xml:space="preserve">de la data depunerii </w:t>
      </w:r>
      <w:r w:rsidRPr="00FC175F">
        <w:rPr>
          <w:color w:val="auto"/>
          <w:sz w:val="22"/>
          <w:szCs w:val="22"/>
          <w:lang w:val="ro-RO"/>
        </w:rPr>
        <w:t>Declarației privind publicare</w:t>
      </w:r>
      <w:r>
        <w:rPr>
          <w:color w:val="auto"/>
          <w:sz w:val="22"/>
          <w:szCs w:val="22"/>
          <w:lang w:val="ro-RO"/>
        </w:rPr>
        <w:t>a</w:t>
      </w:r>
      <w:r w:rsidRPr="00FC175F">
        <w:rPr>
          <w:color w:val="auto"/>
          <w:sz w:val="22"/>
          <w:szCs w:val="22"/>
          <w:lang w:val="ro-RO"/>
        </w:rPr>
        <w:t xml:space="preserve"> articol</w:t>
      </w:r>
      <w:r>
        <w:rPr>
          <w:color w:val="auto"/>
          <w:sz w:val="22"/>
          <w:szCs w:val="22"/>
          <w:lang w:val="ro-RO"/>
        </w:rPr>
        <w:t>ului</w:t>
      </w:r>
      <w:r w:rsidRPr="00FC175F">
        <w:rPr>
          <w:color w:val="auto"/>
          <w:sz w:val="22"/>
          <w:szCs w:val="22"/>
          <w:lang w:val="ro-RO"/>
        </w:rPr>
        <w:t xml:space="preserve"> științific din proiectul de cercetare doctorală.</w:t>
      </w:r>
    </w:p>
    <w:p w14:paraId="00379885" w14:textId="77777777" w:rsidR="00FC175F" w:rsidRDefault="00FC175F" w:rsidP="00FC175F">
      <w:pPr>
        <w:pStyle w:val="Default"/>
        <w:ind w:left="720"/>
        <w:jc w:val="both"/>
        <w:rPr>
          <w:color w:val="auto"/>
          <w:sz w:val="22"/>
          <w:szCs w:val="22"/>
          <w:lang w:val="ro-RO"/>
        </w:rPr>
      </w:pPr>
    </w:p>
    <w:p w14:paraId="6FE2C75B" w14:textId="77777777" w:rsidR="00E74D5A" w:rsidRDefault="00E74D5A" w:rsidP="00561493">
      <w:pPr>
        <w:rPr>
          <w:rFonts w:ascii="Arial" w:hAnsi="Arial" w:cs="Arial"/>
          <w:b/>
          <w:szCs w:val="24"/>
          <w:lang w:val="ro-RO"/>
        </w:rPr>
      </w:pPr>
    </w:p>
    <w:p w14:paraId="6A06F23B" w14:textId="77777777" w:rsidR="00E74D5A" w:rsidRDefault="00E74D5A" w:rsidP="00561493">
      <w:pPr>
        <w:rPr>
          <w:rFonts w:ascii="Arial" w:hAnsi="Arial" w:cs="Arial"/>
          <w:b/>
          <w:szCs w:val="24"/>
          <w:lang w:val="ro-RO"/>
        </w:rPr>
      </w:pPr>
    </w:p>
    <w:p w14:paraId="2787B98C" w14:textId="77777777" w:rsidR="00E74D5A" w:rsidRDefault="00E74D5A" w:rsidP="00561493">
      <w:pPr>
        <w:rPr>
          <w:rFonts w:ascii="Arial" w:hAnsi="Arial" w:cs="Arial"/>
          <w:b/>
          <w:szCs w:val="24"/>
          <w:lang w:val="ro-RO"/>
        </w:rPr>
      </w:pPr>
    </w:p>
    <w:p w14:paraId="1CE5E9DB" w14:textId="77777777" w:rsidR="00E74D5A" w:rsidRDefault="00E74D5A" w:rsidP="00561493">
      <w:pPr>
        <w:rPr>
          <w:rFonts w:ascii="Arial" w:hAnsi="Arial" w:cs="Arial"/>
          <w:b/>
          <w:szCs w:val="24"/>
          <w:lang w:val="ro-RO"/>
        </w:rPr>
      </w:pPr>
    </w:p>
    <w:p w14:paraId="3B4940AA" w14:textId="77777777" w:rsidR="00E74D5A" w:rsidRDefault="00E74D5A" w:rsidP="00561493">
      <w:pPr>
        <w:rPr>
          <w:rFonts w:ascii="Arial" w:hAnsi="Arial" w:cs="Arial"/>
          <w:b/>
          <w:szCs w:val="24"/>
          <w:lang w:val="ro-RO"/>
        </w:rPr>
      </w:pPr>
    </w:p>
    <w:p w14:paraId="044285E4" w14:textId="77777777" w:rsidR="00E74D5A" w:rsidRDefault="00E74D5A" w:rsidP="00561493">
      <w:pPr>
        <w:rPr>
          <w:rFonts w:ascii="Arial" w:hAnsi="Arial" w:cs="Arial"/>
          <w:b/>
          <w:szCs w:val="24"/>
          <w:lang w:val="ro-RO"/>
        </w:rPr>
      </w:pPr>
    </w:p>
    <w:p w14:paraId="07171DED" w14:textId="77777777" w:rsidR="00E74D5A" w:rsidRDefault="00E74D5A" w:rsidP="00561493">
      <w:pPr>
        <w:rPr>
          <w:rFonts w:ascii="Arial" w:hAnsi="Arial" w:cs="Arial"/>
          <w:b/>
          <w:szCs w:val="24"/>
          <w:lang w:val="ro-RO"/>
        </w:rPr>
      </w:pPr>
    </w:p>
    <w:p w14:paraId="1CE3B304" w14:textId="77777777" w:rsidR="00E74D5A" w:rsidRDefault="00E74D5A" w:rsidP="00561493">
      <w:pPr>
        <w:rPr>
          <w:rFonts w:ascii="Arial" w:hAnsi="Arial" w:cs="Arial"/>
          <w:b/>
          <w:szCs w:val="24"/>
          <w:lang w:val="ro-RO"/>
        </w:rPr>
      </w:pPr>
    </w:p>
    <w:p w14:paraId="6657507B" w14:textId="77777777" w:rsidR="00E74D5A" w:rsidRDefault="00E74D5A" w:rsidP="00561493">
      <w:pPr>
        <w:rPr>
          <w:rFonts w:ascii="Arial" w:hAnsi="Arial" w:cs="Arial"/>
          <w:b/>
          <w:szCs w:val="24"/>
          <w:lang w:val="ro-RO"/>
        </w:rPr>
      </w:pPr>
    </w:p>
    <w:p w14:paraId="3EB76915" w14:textId="77777777" w:rsidR="00E74D5A" w:rsidRDefault="00E74D5A" w:rsidP="00561493">
      <w:pPr>
        <w:rPr>
          <w:rFonts w:ascii="Arial" w:hAnsi="Arial" w:cs="Arial"/>
          <w:b/>
          <w:szCs w:val="24"/>
          <w:lang w:val="ro-RO"/>
        </w:rPr>
      </w:pPr>
    </w:p>
    <w:p w14:paraId="1D4721C6" w14:textId="77777777" w:rsidR="00E74D5A" w:rsidRDefault="00E74D5A" w:rsidP="00561493">
      <w:pPr>
        <w:rPr>
          <w:rFonts w:ascii="Arial" w:hAnsi="Arial" w:cs="Arial"/>
          <w:b/>
          <w:szCs w:val="24"/>
          <w:lang w:val="ro-RO"/>
        </w:rPr>
      </w:pPr>
    </w:p>
    <w:p w14:paraId="4CE765EC" w14:textId="77777777" w:rsidR="00FC175F" w:rsidRDefault="00FC175F">
      <w:pPr>
        <w:rPr>
          <w:rFonts w:ascii="Arial" w:hAnsi="Arial" w:cs="Arial"/>
          <w:b/>
          <w:szCs w:val="24"/>
          <w:lang w:val="ro-RO"/>
        </w:rPr>
      </w:pPr>
      <w:r>
        <w:rPr>
          <w:rFonts w:ascii="Arial" w:hAnsi="Arial" w:cs="Arial"/>
          <w:b/>
          <w:szCs w:val="24"/>
          <w:lang w:val="ro-RO"/>
        </w:rPr>
        <w:br w:type="page"/>
      </w:r>
    </w:p>
    <w:p w14:paraId="643DE307" w14:textId="77777777" w:rsidR="00561493" w:rsidRPr="00DF4D26" w:rsidRDefault="00561493" w:rsidP="00561493">
      <w:pPr>
        <w:rPr>
          <w:lang w:val="ro-RO"/>
        </w:rPr>
      </w:pPr>
      <w:r w:rsidRPr="00BC1FCE">
        <w:rPr>
          <w:rFonts w:ascii="Arial" w:hAnsi="Arial" w:cs="Arial"/>
          <w:b/>
          <w:szCs w:val="24"/>
          <w:lang w:val="ro-RO"/>
        </w:rPr>
        <w:lastRenderedPageBreak/>
        <w:t>Anexa 1.</w:t>
      </w:r>
      <w:r w:rsidRPr="00BC1FCE">
        <w:rPr>
          <w:rFonts w:ascii="Arial" w:hAnsi="Arial" w:cs="Arial"/>
          <w:lang w:val="ro-RO"/>
        </w:rPr>
        <w:t xml:space="preserve"> </w:t>
      </w:r>
    </w:p>
    <w:p w14:paraId="353B6AA5" w14:textId="77777777" w:rsidR="00561493" w:rsidRPr="00DF4D26" w:rsidRDefault="00561493" w:rsidP="00561493">
      <w:pPr>
        <w:rPr>
          <w:rFonts w:ascii="Arial" w:hAnsi="Arial" w:cs="Arial"/>
          <w:sz w:val="20"/>
          <w:lang w:val="ro-RO"/>
        </w:rPr>
      </w:pPr>
      <w:r w:rsidRPr="00DF4D26">
        <w:rPr>
          <w:lang w:val="ro-RO"/>
        </w:rPr>
        <w:tab/>
      </w:r>
      <w:r w:rsidRPr="00DF4D26">
        <w:rPr>
          <w:lang w:val="ro-RO"/>
        </w:rPr>
        <w:tab/>
      </w:r>
      <w:r w:rsidRPr="00DF4D26">
        <w:rPr>
          <w:lang w:val="ro-RO"/>
        </w:rPr>
        <w:tab/>
      </w:r>
      <w:r w:rsidRPr="00DF4D26">
        <w:rPr>
          <w:lang w:val="ro-RO"/>
        </w:rPr>
        <w:tab/>
      </w:r>
      <w:r w:rsidRPr="00DF4D26">
        <w:rPr>
          <w:lang w:val="ro-RO"/>
        </w:rPr>
        <w:tab/>
      </w:r>
      <w:r w:rsidRPr="00DF4D26">
        <w:rPr>
          <w:lang w:val="ro-RO"/>
        </w:rPr>
        <w:tab/>
      </w:r>
      <w:r w:rsidRPr="00DF4D26">
        <w:rPr>
          <w:lang w:val="ro-RO"/>
        </w:rPr>
        <w:tab/>
      </w:r>
      <w:r w:rsidRPr="00DF4D26">
        <w:rPr>
          <w:lang w:val="ro-RO"/>
        </w:rPr>
        <w:tab/>
      </w:r>
      <w:r w:rsidRPr="00DF4D26">
        <w:rPr>
          <w:rFonts w:ascii="Arial" w:hAnsi="Arial" w:cs="Arial"/>
          <w:sz w:val="20"/>
          <w:lang w:val="ro-RO"/>
        </w:rPr>
        <w:t xml:space="preserve">             Aprobat,</w:t>
      </w:r>
    </w:p>
    <w:p w14:paraId="43771362" w14:textId="77777777" w:rsidR="00561493" w:rsidRPr="00DF4D26" w:rsidRDefault="00561493" w:rsidP="00561493">
      <w:pPr>
        <w:rPr>
          <w:rFonts w:ascii="Arial" w:hAnsi="Arial" w:cs="Arial"/>
          <w:sz w:val="20"/>
          <w:lang w:val="ro-RO"/>
        </w:rPr>
      </w:pPr>
      <w:r w:rsidRPr="00DF4D26">
        <w:rPr>
          <w:rFonts w:ascii="Arial" w:hAnsi="Arial" w:cs="Arial"/>
          <w:sz w:val="20"/>
          <w:lang w:val="ro-RO"/>
        </w:rPr>
        <w:tab/>
      </w:r>
      <w:r w:rsidRPr="00DF4D26">
        <w:rPr>
          <w:rFonts w:ascii="Arial" w:hAnsi="Arial" w:cs="Arial"/>
          <w:sz w:val="20"/>
          <w:lang w:val="ro-RO"/>
        </w:rPr>
        <w:tab/>
      </w:r>
      <w:r w:rsidRPr="00DF4D26">
        <w:rPr>
          <w:rFonts w:ascii="Arial" w:hAnsi="Arial" w:cs="Arial"/>
          <w:sz w:val="20"/>
          <w:lang w:val="ro-RO"/>
        </w:rPr>
        <w:tab/>
      </w:r>
      <w:r w:rsidRPr="00DF4D26">
        <w:rPr>
          <w:rFonts w:ascii="Arial" w:hAnsi="Arial" w:cs="Arial"/>
          <w:sz w:val="20"/>
          <w:lang w:val="ro-RO"/>
        </w:rPr>
        <w:tab/>
      </w:r>
      <w:r w:rsidRPr="00DF4D26">
        <w:rPr>
          <w:rFonts w:ascii="Arial" w:hAnsi="Arial" w:cs="Arial"/>
          <w:sz w:val="20"/>
          <w:lang w:val="ro-RO"/>
        </w:rPr>
        <w:tab/>
      </w:r>
      <w:r w:rsidRPr="00DF4D26">
        <w:rPr>
          <w:rFonts w:ascii="Arial" w:hAnsi="Arial" w:cs="Arial"/>
          <w:sz w:val="20"/>
          <w:lang w:val="ro-RO"/>
        </w:rPr>
        <w:tab/>
      </w:r>
      <w:r w:rsidRPr="00DF4D26">
        <w:rPr>
          <w:rFonts w:ascii="Arial" w:hAnsi="Arial" w:cs="Arial"/>
          <w:sz w:val="20"/>
          <w:lang w:val="ro-RO"/>
        </w:rPr>
        <w:tab/>
      </w:r>
      <w:r w:rsidRPr="00DF4D26">
        <w:rPr>
          <w:rFonts w:ascii="Arial" w:hAnsi="Arial" w:cs="Arial"/>
          <w:sz w:val="20"/>
          <w:lang w:val="ro-RO"/>
        </w:rPr>
        <w:tab/>
      </w:r>
      <w:r w:rsidRPr="00DF4D26">
        <w:rPr>
          <w:rFonts w:ascii="Arial" w:hAnsi="Arial" w:cs="Arial"/>
          <w:sz w:val="20"/>
          <w:lang w:val="ro-RO"/>
        </w:rPr>
        <w:tab/>
        <w:t xml:space="preserve">  Rector</w:t>
      </w:r>
    </w:p>
    <w:p w14:paraId="4A2F6F77" w14:textId="77777777" w:rsidR="00FC175F" w:rsidRPr="00FC175F" w:rsidRDefault="00561493" w:rsidP="00561493">
      <w:pPr>
        <w:rPr>
          <w:rFonts w:ascii="Arial" w:hAnsi="Arial" w:cs="Arial"/>
          <w:strike/>
          <w:color w:val="FF0000"/>
          <w:sz w:val="20"/>
          <w:lang w:val="ro-RO"/>
        </w:rPr>
      </w:pPr>
      <w:r w:rsidRPr="00DF4D26">
        <w:rPr>
          <w:rFonts w:ascii="Arial" w:hAnsi="Arial" w:cs="Arial"/>
          <w:sz w:val="20"/>
          <w:lang w:val="ro-RO"/>
        </w:rPr>
        <w:tab/>
      </w:r>
      <w:r w:rsidRPr="00DF4D26">
        <w:rPr>
          <w:rFonts w:ascii="Arial" w:hAnsi="Arial" w:cs="Arial"/>
          <w:sz w:val="20"/>
          <w:lang w:val="ro-RO"/>
        </w:rPr>
        <w:tab/>
      </w:r>
      <w:r w:rsidRPr="00DF4D26">
        <w:rPr>
          <w:rFonts w:ascii="Arial" w:hAnsi="Arial" w:cs="Arial"/>
          <w:sz w:val="20"/>
          <w:lang w:val="ro-RO"/>
        </w:rPr>
        <w:tab/>
      </w:r>
      <w:r w:rsidRPr="00DF4D26">
        <w:rPr>
          <w:rFonts w:ascii="Arial" w:hAnsi="Arial" w:cs="Arial"/>
          <w:sz w:val="20"/>
          <w:lang w:val="ro-RO"/>
        </w:rPr>
        <w:tab/>
      </w:r>
      <w:r w:rsidRPr="00DF4D26">
        <w:rPr>
          <w:rFonts w:ascii="Arial" w:hAnsi="Arial" w:cs="Arial"/>
          <w:sz w:val="20"/>
          <w:lang w:val="ro-RO"/>
        </w:rPr>
        <w:tab/>
      </w:r>
      <w:r w:rsidRPr="00DF4D26">
        <w:rPr>
          <w:rFonts w:ascii="Arial" w:hAnsi="Arial" w:cs="Arial"/>
          <w:sz w:val="20"/>
          <w:lang w:val="ro-RO"/>
        </w:rPr>
        <w:tab/>
      </w:r>
      <w:r w:rsidRPr="00DF4D26">
        <w:rPr>
          <w:rFonts w:ascii="Arial" w:hAnsi="Arial" w:cs="Arial"/>
          <w:sz w:val="20"/>
          <w:lang w:val="ro-RO"/>
        </w:rPr>
        <w:tab/>
      </w:r>
      <w:r w:rsidRPr="00DF4D26">
        <w:rPr>
          <w:rFonts w:ascii="Arial" w:hAnsi="Arial" w:cs="Arial"/>
          <w:sz w:val="20"/>
          <w:lang w:val="ro-RO"/>
        </w:rPr>
        <w:tab/>
        <w:t>........................................</w:t>
      </w:r>
      <w:r w:rsidRPr="000E167B">
        <w:rPr>
          <w:rFonts w:ascii="Arial" w:hAnsi="Arial" w:cs="Arial"/>
          <w:color w:val="000000"/>
          <w:sz w:val="20"/>
          <w:lang w:val="ro-RO"/>
        </w:rPr>
        <w:tab/>
      </w:r>
      <w:r w:rsidRPr="000E167B">
        <w:rPr>
          <w:rFonts w:ascii="Arial" w:hAnsi="Arial" w:cs="Arial"/>
          <w:color w:val="000000"/>
          <w:sz w:val="20"/>
          <w:lang w:val="ro-RO"/>
        </w:rPr>
        <w:tab/>
      </w:r>
      <w:r w:rsidRPr="000E167B">
        <w:rPr>
          <w:rFonts w:ascii="Arial" w:hAnsi="Arial" w:cs="Arial"/>
          <w:color w:val="000000"/>
          <w:sz w:val="20"/>
          <w:lang w:val="ro-RO"/>
        </w:rPr>
        <w:tab/>
      </w:r>
      <w:r w:rsidRPr="000E167B">
        <w:rPr>
          <w:rFonts w:ascii="Arial" w:hAnsi="Arial" w:cs="Arial"/>
          <w:color w:val="000000"/>
          <w:sz w:val="20"/>
          <w:lang w:val="ro-RO"/>
        </w:rPr>
        <w:tab/>
      </w:r>
      <w:r w:rsidR="00FC175F">
        <w:rPr>
          <w:rFonts w:ascii="Arial" w:hAnsi="Arial" w:cs="Arial"/>
          <w:color w:val="000000"/>
          <w:sz w:val="20"/>
          <w:lang w:val="ro-RO"/>
        </w:rPr>
        <w:tab/>
      </w:r>
      <w:r w:rsidR="00FC175F">
        <w:rPr>
          <w:rFonts w:ascii="Arial" w:hAnsi="Arial" w:cs="Arial"/>
          <w:color w:val="000000"/>
          <w:sz w:val="20"/>
          <w:lang w:val="ro-RO"/>
        </w:rPr>
        <w:tab/>
      </w:r>
      <w:r w:rsidR="00FC175F">
        <w:rPr>
          <w:rFonts w:ascii="Arial" w:hAnsi="Arial" w:cs="Arial"/>
          <w:color w:val="000000"/>
          <w:sz w:val="20"/>
          <w:lang w:val="ro-RO"/>
        </w:rPr>
        <w:tab/>
      </w:r>
      <w:r w:rsidR="00FC175F">
        <w:rPr>
          <w:rFonts w:ascii="Arial" w:hAnsi="Arial" w:cs="Arial"/>
          <w:color w:val="000000"/>
          <w:sz w:val="20"/>
          <w:lang w:val="ro-RO"/>
        </w:rPr>
        <w:tab/>
      </w:r>
      <w:r w:rsidR="00FC175F">
        <w:rPr>
          <w:rFonts w:ascii="Arial" w:hAnsi="Arial" w:cs="Arial"/>
          <w:color w:val="000000"/>
          <w:sz w:val="20"/>
          <w:lang w:val="ro-RO"/>
        </w:rPr>
        <w:tab/>
      </w:r>
      <w:r w:rsidR="00FC175F">
        <w:rPr>
          <w:rFonts w:ascii="Arial" w:hAnsi="Arial" w:cs="Arial"/>
          <w:color w:val="000000"/>
          <w:sz w:val="20"/>
          <w:lang w:val="ro-RO"/>
        </w:rPr>
        <w:tab/>
      </w:r>
      <w:r w:rsidR="00FC175F">
        <w:rPr>
          <w:rFonts w:ascii="Arial" w:hAnsi="Arial" w:cs="Arial"/>
          <w:color w:val="000000"/>
          <w:sz w:val="20"/>
          <w:lang w:val="ro-RO"/>
        </w:rPr>
        <w:tab/>
      </w:r>
      <w:r w:rsidR="00FC175F">
        <w:rPr>
          <w:rFonts w:ascii="Arial" w:hAnsi="Arial" w:cs="Arial"/>
          <w:color w:val="000000"/>
          <w:sz w:val="20"/>
          <w:lang w:val="ro-RO"/>
        </w:rPr>
        <w:tab/>
      </w:r>
    </w:p>
    <w:p w14:paraId="18D41268" w14:textId="77777777" w:rsidR="00561493" w:rsidRPr="000E167B" w:rsidRDefault="00561493" w:rsidP="00561493">
      <w:pPr>
        <w:rPr>
          <w:rFonts w:ascii="Arial" w:hAnsi="Arial" w:cs="Arial"/>
          <w:color w:val="000000"/>
          <w:sz w:val="20"/>
          <w:lang w:val="ro-RO"/>
        </w:rPr>
      </w:pPr>
      <w:r w:rsidRPr="000E167B">
        <w:rPr>
          <w:rFonts w:ascii="Arial" w:hAnsi="Arial" w:cs="Arial"/>
          <w:color w:val="000000"/>
          <w:sz w:val="20"/>
          <w:lang w:val="ro-RO"/>
        </w:rPr>
        <w:t>Avizat favorabil / nefavorabil,</w:t>
      </w:r>
      <w:r w:rsidR="00FC175F">
        <w:rPr>
          <w:rFonts w:ascii="Arial" w:hAnsi="Arial" w:cs="Arial"/>
          <w:color w:val="000000"/>
          <w:sz w:val="20"/>
          <w:lang w:val="ro-RO"/>
        </w:rPr>
        <w:t xml:space="preserve">  </w:t>
      </w:r>
      <w:r w:rsidR="00FC175F">
        <w:rPr>
          <w:rFonts w:ascii="Arial" w:hAnsi="Arial" w:cs="Arial"/>
          <w:color w:val="000000"/>
          <w:sz w:val="20"/>
          <w:lang w:val="ro-RO"/>
        </w:rPr>
        <w:tab/>
      </w:r>
      <w:r w:rsidR="00FC175F">
        <w:rPr>
          <w:rFonts w:ascii="Arial" w:hAnsi="Arial" w:cs="Arial"/>
          <w:color w:val="000000"/>
          <w:sz w:val="20"/>
          <w:lang w:val="ro-RO"/>
        </w:rPr>
        <w:tab/>
      </w:r>
      <w:r w:rsidR="00FC175F">
        <w:rPr>
          <w:rFonts w:ascii="Arial" w:hAnsi="Arial" w:cs="Arial"/>
          <w:color w:val="000000"/>
          <w:sz w:val="20"/>
          <w:lang w:val="ro-RO"/>
        </w:rPr>
        <w:tab/>
      </w:r>
      <w:r w:rsidR="00FC175F">
        <w:rPr>
          <w:rFonts w:ascii="Arial" w:hAnsi="Arial" w:cs="Arial"/>
          <w:color w:val="000000"/>
          <w:sz w:val="20"/>
          <w:lang w:val="ro-RO"/>
        </w:rPr>
        <w:tab/>
      </w:r>
      <w:r w:rsidR="00FC175F">
        <w:rPr>
          <w:rFonts w:ascii="Arial" w:hAnsi="Arial" w:cs="Arial"/>
          <w:color w:val="000000"/>
          <w:sz w:val="20"/>
          <w:lang w:val="ro-RO"/>
        </w:rPr>
        <w:tab/>
      </w:r>
      <w:r w:rsidRPr="000E167B">
        <w:rPr>
          <w:rFonts w:ascii="Arial" w:hAnsi="Arial" w:cs="Arial"/>
          <w:color w:val="000000"/>
          <w:sz w:val="20"/>
          <w:lang w:val="ro-RO"/>
        </w:rPr>
        <w:t xml:space="preserve">Avizat favorabil / nefavorabil, </w:t>
      </w:r>
    </w:p>
    <w:p w14:paraId="1AD2E205" w14:textId="77777777" w:rsidR="00561493" w:rsidRPr="000E167B" w:rsidRDefault="00561493" w:rsidP="00561493">
      <w:pPr>
        <w:rPr>
          <w:rFonts w:ascii="Arial" w:hAnsi="Arial" w:cs="Arial"/>
          <w:color w:val="000000"/>
          <w:sz w:val="20"/>
          <w:lang w:val="ro-RO"/>
        </w:rPr>
      </w:pPr>
      <w:r w:rsidRPr="00DF4D26">
        <w:rPr>
          <w:rFonts w:ascii="Arial" w:hAnsi="Arial" w:cs="Arial"/>
          <w:color w:val="000000"/>
          <w:sz w:val="20"/>
          <w:lang w:val="ro-RO"/>
        </w:rPr>
        <w:t xml:space="preserve">Serviciul Cercetare – Dezvoltare                                                  </w:t>
      </w:r>
      <w:r w:rsidR="00FC175F" w:rsidRPr="00DF4D26">
        <w:rPr>
          <w:rFonts w:ascii="Arial" w:hAnsi="Arial" w:cs="Arial"/>
          <w:color w:val="000000"/>
          <w:sz w:val="20"/>
          <w:lang w:val="ro-RO"/>
        </w:rPr>
        <w:tab/>
      </w:r>
      <w:r w:rsidRPr="00DF4D26">
        <w:rPr>
          <w:rFonts w:ascii="Arial" w:hAnsi="Arial" w:cs="Arial"/>
          <w:color w:val="000000"/>
          <w:sz w:val="20"/>
          <w:lang w:val="ro-RO"/>
        </w:rPr>
        <w:t>Director Financiar - Contabil</w:t>
      </w:r>
      <w:r w:rsidRPr="000E167B">
        <w:rPr>
          <w:rFonts w:ascii="Arial" w:hAnsi="Arial" w:cs="Arial"/>
          <w:color w:val="000000"/>
          <w:sz w:val="20"/>
          <w:lang w:val="ro-RO"/>
        </w:rPr>
        <w:t xml:space="preserve"> </w:t>
      </w:r>
    </w:p>
    <w:p w14:paraId="2735A32C" w14:textId="77777777" w:rsidR="00561493" w:rsidRPr="000E167B" w:rsidRDefault="00561493" w:rsidP="00561493">
      <w:pPr>
        <w:rPr>
          <w:rFonts w:ascii="Arial" w:hAnsi="Arial" w:cs="Arial"/>
          <w:color w:val="000000"/>
          <w:sz w:val="20"/>
          <w:lang w:val="ro-RO"/>
        </w:rPr>
      </w:pPr>
      <w:r w:rsidRPr="000E167B">
        <w:rPr>
          <w:rFonts w:ascii="Arial" w:hAnsi="Arial" w:cs="Arial"/>
          <w:color w:val="000000"/>
          <w:sz w:val="20"/>
          <w:lang w:val="ro-RO"/>
        </w:rPr>
        <w:t xml:space="preserve">......................................................                                       </w:t>
      </w:r>
      <w:r w:rsidR="00FC175F">
        <w:rPr>
          <w:rFonts w:ascii="Arial" w:hAnsi="Arial" w:cs="Arial"/>
          <w:color w:val="000000"/>
          <w:sz w:val="20"/>
          <w:lang w:val="ro-RO"/>
        </w:rPr>
        <w:tab/>
      </w:r>
      <w:r w:rsidRPr="000E167B">
        <w:rPr>
          <w:rFonts w:ascii="Arial" w:hAnsi="Arial" w:cs="Arial"/>
          <w:color w:val="000000"/>
          <w:sz w:val="20"/>
          <w:lang w:val="ro-RO"/>
        </w:rPr>
        <w:t>......................................................</w:t>
      </w:r>
    </w:p>
    <w:p w14:paraId="4FC1A227" w14:textId="77777777" w:rsidR="00561493" w:rsidRPr="00BC1FCE" w:rsidRDefault="00561493" w:rsidP="00561493">
      <w:pPr>
        <w:rPr>
          <w:rFonts w:ascii="Arial" w:hAnsi="Arial" w:cs="Arial"/>
          <w:sz w:val="20"/>
          <w:lang w:val="ro-RO"/>
        </w:rPr>
      </w:pPr>
    </w:p>
    <w:p w14:paraId="5276A3D5" w14:textId="77777777" w:rsidR="00561493" w:rsidRDefault="00561493" w:rsidP="00561493">
      <w:pPr>
        <w:jc w:val="center"/>
        <w:rPr>
          <w:rFonts w:ascii="Arial" w:hAnsi="Arial" w:cs="Arial"/>
          <w:b/>
          <w:sz w:val="20"/>
          <w:lang w:val="ro-RO"/>
        </w:rPr>
      </w:pPr>
      <w:r w:rsidRPr="00BC1FCE">
        <w:rPr>
          <w:rFonts w:ascii="Arial" w:hAnsi="Arial" w:cs="Arial"/>
          <w:b/>
          <w:sz w:val="20"/>
          <w:lang w:val="ro-RO"/>
        </w:rPr>
        <w:t>DECLARAŢIE</w:t>
      </w:r>
      <w:r>
        <w:rPr>
          <w:rFonts w:ascii="Arial" w:hAnsi="Arial" w:cs="Arial"/>
          <w:b/>
          <w:sz w:val="20"/>
          <w:lang w:val="ro-RO"/>
        </w:rPr>
        <w:t xml:space="preserve"> PRIVIND PUBLICARE ARTICOL ȘTIINȚIFIC</w:t>
      </w:r>
      <w:r w:rsidR="00FC175F">
        <w:rPr>
          <w:rFonts w:ascii="Arial" w:hAnsi="Arial" w:cs="Arial"/>
          <w:b/>
          <w:sz w:val="20"/>
          <w:lang w:val="ro-RO"/>
        </w:rPr>
        <w:t xml:space="preserve"> DIN PROIECTUL DE CERCETARE DOCTORALĂ</w:t>
      </w:r>
    </w:p>
    <w:p w14:paraId="2C781146" w14:textId="77777777" w:rsidR="00561493" w:rsidRPr="00BC1FCE" w:rsidRDefault="00561493" w:rsidP="00561493">
      <w:pPr>
        <w:jc w:val="center"/>
        <w:rPr>
          <w:rFonts w:ascii="Arial" w:hAnsi="Arial" w:cs="Arial"/>
          <w:b/>
          <w:sz w:val="20"/>
          <w:lang w:val="ro-RO"/>
        </w:rPr>
      </w:pPr>
    </w:p>
    <w:p w14:paraId="153B7DAE" w14:textId="77777777" w:rsidR="00561493" w:rsidRPr="000E167B" w:rsidRDefault="00561493" w:rsidP="00561493">
      <w:pPr>
        <w:spacing w:line="360" w:lineRule="auto"/>
        <w:rPr>
          <w:rFonts w:ascii="Arial" w:hAnsi="Arial" w:cs="Arial"/>
          <w:color w:val="000000"/>
          <w:sz w:val="20"/>
          <w:lang w:val="ro-RO"/>
        </w:rPr>
      </w:pPr>
      <w:r w:rsidRPr="00BC1FCE">
        <w:rPr>
          <w:rFonts w:ascii="Arial" w:hAnsi="Arial" w:cs="Arial"/>
          <w:sz w:val="20"/>
          <w:lang w:val="ro-RO"/>
        </w:rPr>
        <w:tab/>
        <w:t xml:space="preserve">Subsemnatul*, </w:t>
      </w:r>
      <w:r w:rsidRPr="00BC1FCE">
        <w:rPr>
          <w:rFonts w:ascii="Arial" w:hAnsi="Arial" w:cs="Arial"/>
          <w:b/>
          <w:sz w:val="20"/>
          <w:lang w:val="ro-RO"/>
        </w:rPr>
        <w:t>_____________________________________________________</w:t>
      </w:r>
      <w:r w:rsidRPr="00BC1FCE">
        <w:rPr>
          <w:rFonts w:ascii="Arial" w:hAnsi="Arial" w:cs="Arial"/>
          <w:sz w:val="20"/>
          <w:lang w:val="ro-RO"/>
        </w:rPr>
        <w:t xml:space="preserve">, </w:t>
      </w:r>
      <w:r w:rsidRPr="00EB25A3">
        <w:rPr>
          <w:rFonts w:ascii="Arial" w:hAnsi="Arial" w:cs="Arial"/>
          <w:sz w:val="20"/>
          <w:lang w:val="ro-RO"/>
        </w:rPr>
        <w:t xml:space="preserve">având </w:t>
      </w:r>
      <w:r w:rsidR="00FC175F">
        <w:rPr>
          <w:rFonts w:ascii="Arial" w:hAnsi="Arial" w:cs="Arial"/>
          <w:sz w:val="20"/>
          <w:lang w:val="ro-RO"/>
        </w:rPr>
        <w:t>statutul de student doctorand al ULBS, domeniul de doctorat</w:t>
      </w:r>
      <w:r w:rsidRPr="00EB25A3">
        <w:rPr>
          <w:rFonts w:ascii="Arial" w:hAnsi="Arial" w:cs="Arial"/>
          <w:sz w:val="20"/>
          <w:lang w:val="ro-RO"/>
        </w:rPr>
        <w:t xml:space="preserve"> </w:t>
      </w:r>
      <w:r w:rsidRPr="00EB25A3">
        <w:rPr>
          <w:rFonts w:ascii="Arial" w:hAnsi="Arial" w:cs="Arial"/>
          <w:b/>
          <w:sz w:val="20"/>
          <w:lang w:val="ro-RO"/>
        </w:rPr>
        <w:t>_____________________</w:t>
      </w:r>
      <w:r w:rsidRPr="00EB25A3">
        <w:rPr>
          <w:rFonts w:ascii="Arial" w:hAnsi="Arial" w:cs="Arial"/>
          <w:sz w:val="20"/>
          <w:lang w:val="ro-RO"/>
        </w:rPr>
        <w:t xml:space="preserve"> am desfășurat activități de cercetare științifică </w:t>
      </w:r>
      <w:r w:rsidR="00FC175F">
        <w:rPr>
          <w:rFonts w:ascii="Arial" w:hAnsi="Arial" w:cs="Arial"/>
          <w:sz w:val="20"/>
          <w:lang w:val="ro-RO"/>
        </w:rPr>
        <w:t xml:space="preserve">doctorală </w:t>
      </w:r>
      <w:r w:rsidRPr="00EB25A3">
        <w:rPr>
          <w:rFonts w:ascii="Arial" w:hAnsi="Arial" w:cs="Arial"/>
          <w:sz w:val="20"/>
          <w:lang w:val="ro-RO"/>
        </w:rPr>
        <w:t>care s-au concretizat</w:t>
      </w:r>
      <w:r w:rsidRPr="000E167B">
        <w:rPr>
          <w:rFonts w:ascii="Arial" w:hAnsi="Arial" w:cs="Arial"/>
          <w:color w:val="000000"/>
          <w:sz w:val="20"/>
          <w:lang w:val="ro-RO"/>
        </w:rPr>
        <w:t xml:space="preserve"> în publicarea unei lucrări științifice**, după cum urmează:</w:t>
      </w:r>
    </w:p>
    <w:p w14:paraId="2651281F" w14:textId="77777777" w:rsidR="00561493" w:rsidRPr="00BC1FCE" w:rsidRDefault="00561493" w:rsidP="00561493">
      <w:pPr>
        <w:rPr>
          <w:rFonts w:ascii="Arial" w:hAnsi="Arial" w:cs="Arial"/>
          <w:sz w:val="20"/>
          <w:lang w:val="ro-RO"/>
        </w:rPr>
      </w:pPr>
      <w:r w:rsidRPr="00BC1FCE">
        <w:rPr>
          <w:rFonts w:ascii="Arial" w:hAnsi="Arial" w:cs="Arial"/>
          <w:sz w:val="20"/>
          <w:lang w:val="ro-RO"/>
        </w:rPr>
        <w:t>____________________________________________________________</w:t>
      </w:r>
      <w:r w:rsidR="00FC175F">
        <w:rPr>
          <w:rFonts w:ascii="Arial" w:hAnsi="Arial" w:cs="Arial"/>
          <w:sz w:val="20"/>
          <w:lang w:val="ro-RO"/>
        </w:rPr>
        <w:t>________________________</w:t>
      </w:r>
    </w:p>
    <w:p w14:paraId="127CF1AD" w14:textId="77777777" w:rsidR="00561493" w:rsidRPr="00BC1FCE" w:rsidRDefault="00561493" w:rsidP="00561493">
      <w:pPr>
        <w:rPr>
          <w:rFonts w:ascii="Arial" w:hAnsi="Arial" w:cs="Arial"/>
          <w:sz w:val="20"/>
          <w:lang w:val="ro-RO"/>
        </w:rPr>
      </w:pPr>
      <w:r w:rsidRPr="00BC1FCE">
        <w:rPr>
          <w:rFonts w:ascii="Arial" w:hAnsi="Arial" w:cs="Arial"/>
          <w:sz w:val="20"/>
          <w:lang w:val="ro-RO"/>
        </w:rPr>
        <w:t>____________________________________________________________________________________</w:t>
      </w:r>
    </w:p>
    <w:p w14:paraId="5E50271A" w14:textId="77777777" w:rsidR="00561493" w:rsidRPr="000E167B" w:rsidRDefault="00561493" w:rsidP="00561493">
      <w:pPr>
        <w:rPr>
          <w:rFonts w:ascii="Arial" w:hAnsi="Arial" w:cs="Arial"/>
          <w:color w:val="000000"/>
          <w:sz w:val="20"/>
          <w:lang w:val="ro-RO"/>
        </w:rPr>
      </w:pPr>
    </w:p>
    <w:p w14:paraId="43F9058F" w14:textId="77777777" w:rsidR="00561493" w:rsidRPr="000E167B" w:rsidRDefault="00561493" w:rsidP="00561493">
      <w:pPr>
        <w:rPr>
          <w:rFonts w:ascii="Arial" w:hAnsi="Arial" w:cs="Arial"/>
          <w:color w:val="000000"/>
          <w:sz w:val="20"/>
          <w:lang w:val="ro-RO"/>
        </w:rPr>
      </w:pPr>
      <w:r w:rsidRPr="000E167B">
        <w:rPr>
          <w:rFonts w:ascii="Arial" w:hAnsi="Arial" w:cs="Arial"/>
          <w:color w:val="000000"/>
          <w:sz w:val="20"/>
          <w:lang w:val="ro-RO"/>
        </w:rPr>
        <w:t>Vă rugăm să aprobați recompensarea lucrării științifice</w:t>
      </w:r>
      <w:r w:rsidR="00FC175F">
        <w:rPr>
          <w:rFonts w:ascii="Arial" w:hAnsi="Arial" w:cs="Arial"/>
          <w:color w:val="000000"/>
          <w:sz w:val="20"/>
          <w:lang w:val="ro-RO"/>
        </w:rPr>
        <w:t xml:space="preserve"> cu bursă de excelență</w:t>
      </w:r>
      <w:r w:rsidRPr="000E167B">
        <w:rPr>
          <w:rFonts w:ascii="Arial" w:hAnsi="Arial" w:cs="Arial"/>
          <w:color w:val="000000"/>
          <w:sz w:val="20"/>
          <w:lang w:val="ro-RO"/>
        </w:rPr>
        <w:t xml:space="preserve"> în cuantum de ……</w:t>
      </w:r>
      <w:r>
        <w:rPr>
          <w:rFonts w:ascii="Arial" w:hAnsi="Arial" w:cs="Arial"/>
          <w:color w:val="000000"/>
          <w:sz w:val="20"/>
          <w:lang w:val="ro-RO"/>
        </w:rPr>
        <w:t>...</w:t>
      </w:r>
      <w:r w:rsidRPr="000E167B">
        <w:rPr>
          <w:rFonts w:ascii="Arial" w:hAnsi="Arial" w:cs="Arial"/>
          <w:color w:val="000000"/>
          <w:sz w:val="20"/>
          <w:lang w:val="ro-RO"/>
        </w:rPr>
        <w:t xml:space="preserve">…….. lei***. </w:t>
      </w:r>
    </w:p>
    <w:p w14:paraId="4357151E" w14:textId="77777777" w:rsidR="00561493" w:rsidRPr="00C42FC3" w:rsidRDefault="00561493" w:rsidP="00561493">
      <w:pPr>
        <w:rPr>
          <w:rFonts w:ascii="Arial" w:hAnsi="Arial" w:cs="Arial"/>
          <w:color w:val="000000"/>
          <w:sz w:val="20"/>
          <w:lang w:val="ro-RO"/>
        </w:rPr>
      </w:pPr>
      <w:r w:rsidRPr="000E167B">
        <w:rPr>
          <w:rFonts w:ascii="Arial" w:hAnsi="Arial" w:cs="Arial"/>
          <w:color w:val="000000"/>
          <w:sz w:val="20"/>
          <w:lang w:val="ro-RO"/>
        </w:rPr>
        <w:t xml:space="preserve">Lucrarea a fost indexată în ISI Web of Science </w:t>
      </w:r>
      <w:r w:rsidRPr="000E167B">
        <w:rPr>
          <w:rFonts w:ascii="Arial" w:hAnsi="Arial" w:cs="Arial"/>
          <w:color w:val="000000"/>
          <w:sz w:val="20"/>
          <w:lang w:val="ro-RO"/>
        </w:rPr>
        <w:sym w:font="Symbol" w:char="F0F0"/>
      </w:r>
      <w:r w:rsidRPr="000E167B">
        <w:rPr>
          <w:rFonts w:ascii="Arial" w:hAnsi="Arial" w:cs="Arial"/>
          <w:color w:val="000000"/>
          <w:sz w:val="20"/>
          <w:lang w:val="ro-RO"/>
        </w:rPr>
        <w:t xml:space="preserve"> Scopus</w:t>
      </w:r>
      <w:r w:rsidRPr="00BC1FCE">
        <w:rPr>
          <w:rFonts w:ascii="Arial" w:hAnsi="Arial" w:cs="Arial"/>
          <w:sz w:val="20"/>
          <w:lang w:val="ro-RO"/>
        </w:rPr>
        <w:t xml:space="preserve"> </w:t>
      </w:r>
      <w:r w:rsidRPr="00BC1FCE">
        <w:rPr>
          <w:rFonts w:ascii="Arial" w:hAnsi="Arial" w:cs="Arial"/>
          <w:sz w:val="20"/>
          <w:lang w:val="ro-RO"/>
        </w:rPr>
        <w:sym w:font="Symbol" w:char="F0F0"/>
      </w:r>
      <w:r w:rsidRPr="00BC1FCE">
        <w:rPr>
          <w:rFonts w:ascii="Arial" w:hAnsi="Arial" w:cs="Arial"/>
          <w:sz w:val="20"/>
          <w:lang w:val="ro-RO"/>
        </w:rPr>
        <w:t xml:space="preserve">, iar revista are în anul </w:t>
      </w:r>
      <w:r w:rsidRPr="00C42FC3">
        <w:rPr>
          <w:rFonts w:ascii="Arial" w:hAnsi="Arial" w:cs="Arial"/>
          <w:color w:val="000000"/>
          <w:sz w:val="20"/>
          <w:lang w:val="ro-RO"/>
        </w:rPr>
        <w:t>.................</w:t>
      </w:r>
      <w:r>
        <w:rPr>
          <w:rFonts w:ascii="Arial" w:hAnsi="Arial" w:cs="Arial"/>
          <w:color w:val="000000"/>
          <w:sz w:val="20"/>
          <w:lang w:val="ro-RO"/>
        </w:rPr>
        <w:t xml:space="preserve"> </w:t>
      </w:r>
      <w:r w:rsidRPr="00C42FC3">
        <w:rPr>
          <w:rFonts w:ascii="Arial" w:hAnsi="Arial" w:cs="Arial"/>
          <w:color w:val="000000"/>
          <w:sz w:val="20"/>
          <w:lang w:val="ro-RO"/>
        </w:rPr>
        <w:t>factorul de impact de ……........</w:t>
      </w:r>
      <w:r w:rsidR="00FC175F" w:rsidRPr="001351A2">
        <w:rPr>
          <w:rFonts w:ascii="Arial" w:hAnsi="Arial" w:cs="Arial"/>
          <w:i/>
          <w:sz w:val="16"/>
          <w:szCs w:val="16"/>
          <w:lang w:val="ro-RO"/>
        </w:rPr>
        <w:t>****</w:t>
      </w:r>
    </w:p>
    <w:p w14:paraId="7ED1F563" w14:textId="77777777" w:rsidR="00561493" w:rsidRPr="00BC1FCE" w:rsidRDefault="00561493" w:rsidP="00561493">
      <w:pPr>
        <w:rPr>
          <w:rFonts w:ascii="Arial" w:hAnsi="Arial" w:cs="Arial"/>
          <w:sz w:val="20"/>
          <w:lang w:val="ro-RO"/>
        </w:rPr>
      </w:pPr>
      <w:r>
        <w:rPr>
          <w:rFonts w:ascii="Arial" w:hAnsi="Arial" w:cs="Arial"/>
          <w:sz w:val="20"/>
          <w:lang w:val="ro-RO"/>
        </w:rPr>
        <w:tab/>
      </w:r>
    </w:p>
    <w:p w14:paraId="57BFE0D5" w14:textId="77777777" w:rsidR="00561493" w:rsidRDefault="00561493" w:rsidP="00561493">
      <w:pPr>
        <w:rPr>
          <w:rFonts w:ascii="Arial" w:hAnsi="Arial" w:cs="Arial"/>
          <w:sz w:val="19"/>
          <w:szCs w:val="19"/>
          <w:lang w:val="ro-RO"/>
        </w:rPr>
      </w:pPr>
      <w:r w:rsidRPr="00BC1FCE">
        <w:rPr>
          <w:rFonts w:ascii="Arial" w:hAnsi="Arial" w:cs="Arial"/>
          <w:sz w:val="20"/>
          <w:lang w:val="ro-RO"/>
        </w:rPr>
        <w:t>Autor,</w:t>
      </w:r>
      <w:r w:rsidRPr="00377889">
        <w:rPr>
          <w:rFonts w:ascii="Arial" w:hAnsi="Arial" w:cs="Arial"/>
          <w:sz w:val="19"/>
          <w:szCs w:val="19"/>
          <w:lang w:val="ro-RO"/>
        </w:rPr>
        <w:t xml:space="preserve"> </w:t>
      </w:r>
      <w:r>
        <w:rPr>
          <w:rFonts w:ascii="Arial" w:hAnsi="Arial" w:cs="Arial"/>
          <w:sz w:val="19"/>
          <w:szCs w:val="19"/>
          <w:lang w:val="ro-RO"/>
        </w:rPr>
        <w:tab/>
      </w:r>
      <w:r>
        <w:rPr>
          <w:rFonts w:ascii="Arial" w:hAnsi="Arial" w:cs="Arial"/>
          <w:sz w:val="19"/>
          <w:szCs w:val="19"/>
          <w:lang w:val="ro-RO"/>
        </w:rPr>
        <w:tab/>
      </w:r>
      <w:r>
        <w:rPr>
          <w:rFonts w:ascii="Arial" w:hAnsi="Arial" w:cs="Arial"/>
          <w:sz w:val="19"/>
          <w:szCs w:val="19"/>
          <w:lang w:val="ro-RO"/>
        </w:rPr>
        <w:tab/>
      </w:r>
      <w:r>
        <w:rPr>
          <w:rFonts w:ascii="Arial" w:hAnsi="Arial" w:cs="Arial"/>
          <w:sz w:val="19"/>
          <w:szCs w:val="19"/>
          <w:lang w:val="ro-RO"/>
        </w:rPr>
        <w:tab/>
      </w:r>
      <w:r>
        <w:rPr>
          <w:rFonts w:ascii="Arial" w:hAnsi="Arial" w:cs="Arial"/>
          <w:sz w:val="19"/>
          <w:szCs w:val="19"/>
          <w:lang w:val="ro-RO"/>
        </w:rPr>
        <w:tab/>
      </w:r>
      <w:r>
        <w:rPr>
          <w:rFonts w:ascii="Arial" w:hAnsi="Arial" w:cs="Arial"/>
          <w:sz w:val="19"/>
          <w:szCs w:val="19"/>
          <w:lang w:val="ro-RO"/>
        </w:rPr>
        <w:tab/>
      </w:r>
      <w:r>
        <w:rPr>
          <w:rFonts w:ascii="Arial" w:hAnsi="Arial" w:cs="Arial"/>
          <w:sz w:val="19"/>
          <w:szCs w:val="19"/>
          <w:lang w:val="ro-RO"/>
        </w:rPr>
        <w:tab/>
      </w:r>
      <w:r>
        <w:rPr>
          <w:rFonts w:ascii="Arial" w:hAnsi="Arial" w:cs="Arial"/>
          <w:sz w:val="19"/>
          <w:szCs w:val="19"/>
          <w:lang w:val="ro-RO"/>
        </w:rPr>
        <w:tab/>
      </w:r>
      <w:r w:rsidR="00FC175F">
        <w:rPr>
          <w:rFonts w:ascii="Arial" w:hAnsi="Arial" w:cs="Arial"/>
          <w:sz w:val="19"/>
          <w:szCs w:val="19"/>
          <w:lang w:val="ro-RO"/>
        </w:rPr>
        <w:t>Coordonator de doctorat</w:t>
      </w:r>
      <w:r>
        <w:rPr>
          <w:rFonts w:ascii="Arial" w:hAnsi="Arial" w:cs="Arial"/>
          <w:sz w:val="19"/>
          <w:szCs w:val="19"/>
          <w:lang w:val="ro-RO"/>
        </w:rPr>
        <w:t>,</w:t>
      </w:r>
    </w:p>
    <w:p w14:paraId="77212D9B" w14:textId="77777777" w:rsidR="00561493" w:rsidRPr="00377889" w:rsidRDefault="00561493" w:rsidP="00561493">
      <w:pPr>
        <w:rPr>
          <w:rFonts w:ascii="Arial" w:hAnsi="Arial" w:cs="Arial"/>
          <w:sz w:val="19"/>
          <w:szCs w:val="19"/>
          <w:lang w:val="ro-RO"/>
        </w:rPr>
      </w:pPr>
      <w:r>
        <w:rPr>
          <w:rFonts w:ascii="Arial" w:hAnsi="Arial" w:cs="Arial"/>
          <w:sz w:val="20"/>
          <w:lang w:val="ro-RO"/>
        </w:rPr>
        <w:t>....................................................</w:t>
      </w:r>
      <w:r w:rsidRPr="00377889">
        <w:rPr>
          <w:rFonts w:ascii="Arial" w:hAnsi="Arial" w:cs="Arial"/>
          <w:sz w:val="19"/>
          <w:szCs w:val="19"/>
          <w:lang w:val="ro-RO"/>
        </w:rPr>
        <w:t xml:space="preserve"> </w:t>
      </w:r>
      <w:r>
        <w:rPr>
          <w:rFonts w:ascii="Arial" w:hAnsi="Arial" w:cs="Arial"/>
          <w:sz w:val="19"/>
          <w:szCs w:val="19"/>
          <w:lang w:val="ro-RO"/>
        </w:rPr>
        <w:tab/>
      </w:r>
      <w:r>
        <w:rPr>
          <w:rFonts w:ascii="Arial" w:hAnsi="Arial" w:cs="Arial"/>
          <w:sz w:val="19"/>
          <w:szCs w:val="19"/>
          <w:lang w:val="ro-RO"/>
        </w:rPr>
        <w:tab/>
      </w:r>
      <w:r>
        <w:rPr>
          <w:rFonts w:ascii="Arial" w:hAnsi="Arial" w:cs="Arial"/>
          <w:sz w:val="19"/>
          <w:szCs w:val="19"/>
          <w:lang w:val="ro-RO"/>
        </w:rPr>
        <w:tab/>
      </w:r>
      <w:r>
        <w:rPr>
          <w:rFonts w:ascii="Arial" w:hAnsi="Arial" w:cs="Arial"/>
          <w:sz w:val="19"/>
          <w:szCs w:val="19"/>
          <w:lang w:val="ro-RO"/>
        </w:rPr>
        <w:tab/>
        <w:t>.......................................................</w:t>
      </w:r>
    </w:p>
    <w:p w14:paraId="4EDF9888" w14:textId="77777777" w:rsidR="00561493" w:rsidRPr="00BC1FCE" w:rsidRDefault="00561493" w:rsidP="00561493">
      <w:pPr>
        <w:rPr>
          <w:rFonts w:ascii="Arial" w:hAnsi="Arial" w:cs="Arial"/>
          <w:i/>
          <w:sz w:val="16"/>
          <w:szCs w:val="16"/>
          <w:lang w:val="ro-RO"/>
        </w:rPr>
      </w:pPr>
      <w:r w:rsidRPr="00BC1FCE">
        <w:rPr>
          <w:rFonts w:ascii="Arial" w:hAnsi="Arial" w:cs="Arial"/>
          <w:i/>
          <w:sz w:val="16"/>
          <w:szCs w:val="16"/>
          <w:lang w:val="ro-RO"/>
        </w:rPr>
        <w:t xml:space="preserve">*Se va întocmi câte o declarație pentru fiecare dintre </w:t>
      </w:r>
      <w:r w:rsidR="00FC175F">
        <w:rPr>
          <w:rFonts w:ascii="Arial" w:hAnsi="Arial" w:cs="Arial"/>
          <w:i/>
          <w:sz w:val="16"/>
          <w:szCs w:val="16"/>
          <w:lang w:val="ro-RO"/>
        </w:rPr>
        <w:t xml:space="preserve">doctoranzii - </w:t>
      </w:r>
      <w:r w:rsidRPr="00BC1FCE">
        <w:rPr>
          <w:rFonts w:ascii="Arial" w:hAnsi="Arial" w:cs="Arial"/>
          <w:i/>
          <w:sz w:val="16"/>
          <w:szCs w:val="16"/>
          <w:lang w:val="ro-RO"/>
        </w:rPr>
        <w:t xml:space="preserve">autori afiliați la ULBS. </w:t>
      </w:r>
    </w:p>
    <w:p w14:paraId="72EB71BE" w14:textId="77777777" w:rsidR="00561493" w:rsidRPr="00BC1FCE" w:rsidRDefault="00561493" w:rsidP="00561493">
      <w:pPr>
        <w:rPr>
          <w:rFonts w:ascii="Arial" w:hAnsi="Arial" w:cs="Arial"/>
          <w:i/>
          <w:sz w:val="16"/>
          <w:szCs w:val="16"/>
          <w:lang w:val="ro-RO"/>
        </w:rPr>
      </w:pPr>
      <w:r w:rsidRPr="00BC1FCE">
        <w:rPr>
          <w:rFonts w:ascii="Arial" w:hAnsi="Arial" w:cs="Arial"/>
          <w:i/>
          <w:sz w:val="16"/>
          <w:szCs w:val="16"/>
          <w:lang w:val="ro-RO"/>
        </w:rPr>
        <w:t>**Se vor indica: numele autorilor, titlul lucrării, denumirea revistei, nr. publicaţie</w:t>
      </w:r>
      <w:r>
        <w:rPr>
          <w:rFonts w:ascii="Arial" w:hAnsi="Arial" w:cs="Arial"/>
          <w:i/>
          <w:sz w:val="16"/>
          <w:szCs w:val="16"/>
          <w:lang w:val="ro-RO"/>
        </w:rPr>
        <w:t>i</w:t>
      </w:r>
      <w:r w:rsidRPr="00BC1FCE">
        <w:rPr>
          <w:rFonts w:ascii="Arial" w:hAnsi="Arial" w:cs="Arial"/>
          <w:i/>
          <w:sz w:val="16"/>
          <w:szCs w:val="16"/>
          <w:lang w:val="ro-RO"/>
        </w:rPr>
        <w:t xml:space="preserve">, luna şi anul publicării, pagina, ISSN, </w:t>
      </w:r>
      <w:r w:rsidRPr="00C42FC3">
        <w:rPr>
          <w:rFonts w:ascii="Arial" w:hAnsi="Arial" w:cs="Arial"/>
          <w:i/>
          <w:color w:val="000000"/>
          <w:sz w:val="16"/>
          <w:szCs w:val="16"/>
          <w:u w:val="single"/>
          <w:lang w:val="ro-RO"/>
        </w:rPr>
        <w:t>factorul de impact</w:t>
      </w:r>
      <w:r w:rsidRPr="00BC1FCE">
        <w:rPr>
          <w:rFonts w:ascii="Arial" w:hAnsi="Arial" w:cs="Arial"/>
          <w:i/>
          <w:sz w:val="16"/>
          <w:szCs w:val="16"/>
          <w:lang w:val="ro-RO"/>
        </w:rPr>
        <w:t xml:space="preserve"> al revistei; </w:t>
      </w:r>
    </w:p>
    <w:p w14:paraId="4D778C25" w14:textId="77777777" w:rsidR="00561493" w:rsidRPr="001351A2" w:rsidRDefault="00561493" w:rsidP="00FC175F">
      <w:pPr>
        <w:rPr>
          <w:rFonts w:ascii="Arial" w:hAnsi="Arial" w:cs="Arial"/>
          <w:i/>
          <w:sz w:val="16"/>
          <w:szCs w:val="16"/>
          <w:lang w:val="ro-RO"/>
        </w:rPr>
      </w:pPr>
      <w:r w:rsidRPr="00BC1FCE">
        <w:rPr>
          <w:rFonts w:ascii="Arial" w:hAnsi="Arial" w:cs="Arial"/>
          <w:i/>
          <w:sz w:val="16"/>
          <w:szCs w:val="16"/>
          <w:lang w:val="ro-RO"/>
        </w:rPr>
        <w:t xml:space="preserve">***Se completează cu suma obținută prin împărțirea valorii aferente tipului de articol la numărul de autori din ULBS. </w:t>
      </w:r>
    </w:p>
    <w:p w14:paraId="7E4846AC" w14:textId="77777777" w:rsidR="00335FD9" w:rsidRPr="00F76F71" w:rsidRDefault="00561493" w:rsidP="00F76F71">
      <w:pPr>
        <w:rPr>
          <w:rFonts w:ascii="Arial" w:hAnsi="Arial" w:cs="Arial"/>
          <w:i/>
          <w:sz w:val="16"/>
          <w:szCs w:val="16"/>
          <w:lang w:val="ro-RO"/>
        </w:rPr>
      </w:pPr>
      <w:r w:rsidRPr="001351A2">
        <w:rPr>
          <w:rFonts w:ascii="Arial" w:hAnsi="Arial" w:cs="Arial"/>
          <w:i/>
          <w:sz w:val="16"/>
          <w:szCs w:val="16"/>
          <w:lang w:val="ro-RO"/>
        </w:rPr>
        <w:t>**** Se ataşează documentele doveditoare: copie a articolului (una singură, indiferent de numărul de autori), dovada din baza de data (WoS, respectiv Scopus) privind indexarea, alte documente relevante (de ex. dovada din JCR)</w:t>
      </w:r>
    </w:p>
    <w:sectPr w:rsidR="00335FD9" w:rsidRPr="00F76F71" w:rsidSect="001C03E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62799" w14:textId="77777777" w:rsidR="003E0F88" w:rsidRDefault="003E0F88" w:rsidP="00C36D54">
      <w:pPr>
        <w:spacing w:after="0" w:line="240" w:lineRule="auto"/>
      </w:pPr>
      <w:r>
        <w:separator/>
      </w:r>
    </w:p>
  </w:endnote>
  <w:endnote w:type="continuationSeparator" w:id="0">
    <w:p w14:paraId="2C4306C9" w14:textId="77777777" w:rsidR="003E0F88" w:rsidRDefault="003E0F88" w:rsidP="00C3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Std Medium">
    <w:altName w:val="Times New Roman"/>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EC66" w14:textId="238487E9" w:rsidR="00F544EA" w:rsidRDefault="00623AFF">
    <w:pPr>
      <w:pStyle w:val="BodyText"/>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14:anchorId="03FC8A92" wp14:editId="54B0F3C4">
              <wp:simplePos x="0" y="0"/>
              <wp:positionH relativeFrom="page">
                <wp:posOffset>3821430</wp:posOffset>
              </wp:positionH>
              <wp:positionV relativeFrom="page">
                <wp:posOffset>9696450</wp:posOffset>
              </wp:positionV>
              <wp:extent cx="1270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DC522" w14:textId="77777777" w:rsidR="00F544EA" w:rsidRDefault="00370018">
                          <w:pPr>
                            <w:pStyle w:val="BodyText"/>
                            <w:spacing w:before="10"/>
                            <w:ind w:left="40"/>
                          </w:pPr>
                          <w:r>
                            <w:fldChar w:fldCharType="begin"/>
                          </w:r>
                          <w:r w:rsidR="004C6018">
                            <w:instrText xml:space="preserve"> PAGE </w:instrText>
                          </w:r>
                          <w:r>
                            <w:fldChar w:fldCharType="separate"/>
                          </w:r>
                          <w:r w:rsidR="00FC175F">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C8A92" id="_x0000_t202" coordsize="21600,21600" o:spt="202" path="m,l,21600r21600,l21600,xe">
              <v:stroke joinstyle="miter"/>
              <v:path gradientshapeok="t" o:connecttype="rect"/>
            </v:shapetype>
            <v:shape id="Text Box 2" o:spid="_x0000_s1026" type="#_x0000_t202" style="position:absolute;margin-left:300.9pt;margin-top:763.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OE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UW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" filled="f" stroked="f">
              <v:textbox inset="0,0,0,0">
                <w:txbxContent>
                  <w:p w14:paraId="236DC522" w14:textId="77777777" w:rsidR="00F544EA" w:rsidRDefault="00370018">
                    <w:pPr>
                      <w:pStyle w:val="BodyText"/>
                      <w:spacing w:before="10"/>
                      <w:ind w:left="40"/>
                    </w:pPr>
                    <w:r>
                      <w:fldChar w:fldCharType="begin"/>
                    </w:r>
                    <w:r w:rsidR="004C6018">
                      <w:instrText xml:space="preserve"> PAGE </w:instrText>
                    </w:r>
                    <w:r>
                      <w:fldChar w:fldCharType="separate"/>
                    </w:r>
                    <w:r w:rsidR="00FC175F">
                      <w:rPr>
                        <w:noProof/>
                      </w:rPr>
                      <w:t>1</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DC86" w14:textId="41CDB95B" w:rsidR="00F544EA" w:rsidRDefault="00623AFF">
    <w:pPr>
      <w:pStyle w:val="BodyText"/>
      <w:spacing w:line="14" w:lineRule="auto"/>
      <w:rPr>
        <w:sz w:val="20"/>
      </w:rPr>
    </w:pPr>
    <w:r>
      <w:rPr>
        <w:noProof/>
        <w:lang w:val="en-US" w:eastAsia="en-US" w:bidi="ar-SA"/>
      </w:rPr>
      <mc:AlternateContent>
        <mc:Choice Requires="wps">
          <w:drawing>
            <wp:anchor distT="0" distB="0" distL="114300" distR="114300" simplePos="0" relativeHeight="251660288" behindDoc="1" locked="0" layoutInCell="1" allowOverlap="1" wp14:anchorId="0A5CC13C" wp14:editId="6CE2546D">
              <wp:simplePos x="0" y="0"/>
              <wp:positionH relativeFrom="page">
                <wp:posOffset>3821430</wp:posOffset>
              </wp:positionH>
              <wp:positionV relativeFrom="page">
                <wp:posOffset>9696450</wp:posOffset>
              </wp:positionV>
              <wp:extent cx="127000" cy="1943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0B92C" w14:textId="77777777" w:rsidR="00F544EA" w:rsidRDefault="00370018">
                          <w:pPr>
                            <w:pStyle w:val="BodyText"/>
                            <w:spacing w:before="10"/>
                            <w:ind w:left="40"/>
                          </w:pPr>
                          <w:r>
                            <w:fldChar w:fldCharType="begin"/>
                          </w:r>
                          <w:r w:rsidR="004C6018">
                            <w:instrText xml:space="preserve"> PAGE </w:instrText>
                          </w:r>
                          <w:r>
                            <w:fldChar w:fldCharType="separate"/>
                          </w:r>
                          <w:r w:rsidR="00136942">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CC13C" id="_x0000_t202" coordsize="21600,21600" o:spt="202" path="m,l,21600r21600,l21600,xe">
              <v:stroke joinstyle="miter"/>
              <v:path gradientshapeok="t" o:connecttype="rect"/>
            </v:shapetype>
            <v:shape id="Text Box 4" o:spid="_x0000_s1027" type="#_x0000_t202" style="position:absolute;margin-left:300.9pt;margin-top:763.5pt;width:10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tVsg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" filled="f" stroked="f">
              <v:textbox inset="0,0,0,0">
                <w:txbxContent>
                  <w:p w14:paraId="6F00B92C" w14:textId="77777777" w:rsidR="00F544EA" w:rsidRDefault="00370018">
                    <w:pPr>
                      <w:pStyle w:val="BodyText"/>
                      <w:spacing w:before="10"/>
                      <w:ind w:left="40"/>
                    </w:pPr>
                    <w:r>
                      <w:fldChar w:fldCharType="begin"/>
                    </w:r>
                    <w:r w:rsidR="004C6018">
                      <w:instrText xml:space="preserve"> PAGE </w:instrText>
                    </w:r>
                    <w:r>
                      <w:fldChar w:fldCharType="separate"/>
                    </w:r>
                    <w:r w:rsidR="00136942">
                      <w:rPr>
                        <w:noProof/>
                      </w:rPr>
                      <w:t>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07CF1" w14:textId="77777777" w:rsidR="003E0F88" w:rsidRDefault="003E0F88" w:rsidP="00C36D54">
      <w:pPr>
        <w:spacing w:after="0" w:line="240" w:lineRule="auto"/>
      </w:pPr>
      <w:r>
        <w:separator/>
      </w:r>
    </w:p>
  </w:footnote>
  <w:footnote w:type="continuationSeparator" w:id="0">
    <w:p w14:paraId="35487B30" w14:textId="77777777" w:rsidR="003E0F88" w:rsidRDefault="003E0F88" w:rsidP="00C3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B4F"/>
    <w:multiLevelType w:val="hybridMultilevel"/>
    <w:tmpl w:val="7E0E3FB4"/>
    <w:lvl w:ilvl="0" w:tplc="353EE542">
      <w:start w:val="1"/>
      <w:numFmt w:val="decimal"/>
      <w:lvlText w:val="%1."/>
      <w:lvlJc w:val="left"/>
      <w:pPr>
        <w:ind w:left="352" w:hanging="240"/>
      </w:pPr>
      <w:rPr>
        <w:rFonts w:ascii="Times New Roman" w:eastAsia="Times New Roman" w:hAnsi="Times New Roman" w:cs="Times New Roman" w:hint="default"/>
        <w:b/>
        <w:bCs/>
        <w:spacing w:val="-2"/>
        <w:w w:val="100"/>
        <w:sz w:val="24"/>
        <w:szCs w:val="24"/>
        <w:lang w:val="ro-RO" w:eastAsia="ro-RO" w:bidi="ro-RO"/>
      </w:rPr>
    </w:lvl>
    <w:lvl w:ilvl="1" w:tplc="CE2E6F50">
      <w:numFmt w:val="bullet"/>
      <w:lvlText w:val="•"/>
      <w:lvlJc w:val="left"/>
      <w:pPr>
        <w:ind w:left="1340" w:hanging="240"/>
      </w:pPr>
      <w:rPr>
        <w:rFonts w:hint="default"/>
        <w:lang w:val="ro-RO" w:eastAsia="ro-RO" w:bidi="ro-RO"/>
      </w:rPr>
    </w:lvl>
    <w:lvl w:ilvl="2" w:tplc="BCFEE3F0">
      <w:numFmt w:val="bullet"/>
      <w:lvlText w:val="•"/>
      <w:lvlJc w:val="left"/>
      <w:pPr>
        <w:ind w:left="2321" w:hanging="240"/>
      </w:pPr>
      <w:rPr>
        <w:rFonts w:hint="default"/>
        <w:lang w:val="ro-RO" w:eastAsia="ro-RO" w:bidi="ro-RO"/>
      </w:rPr>
    </w:lvl>
    <w:lvl w:ilvl="3" w:tplc="0D3ACF0C">
      <w:numFmt w:val="bullet"/>
      <w:lvlText w:val="•"/>
      <w:lvlJc w:val="left"/>
      <w:pPr>
        <w:ind w:left="3301" w:hanging="240"/>
      </w:pPr>
      <w:rPr>
        <w:rFonts w:hint="default"/>
        <w:lang w:val="ro-RO" w:eastAsia="ro-RO" w:bidi="ro-RO"/>
      </w:rPr>
    </w:lvl>
    <w:lvl w:ilvl="4" w:tplc="9E1E5758">
      <w:numFmt w:val="bullet"/>
      <w:lvlText w:val="•"/>
      <w:lvlJc w:val="left"/>
      <w:pPr>
        <w:ind w:left="4282" w:hanging="240"/>
      </w:pPr>
      <w:rPr>
        <w:rFonts w:hint="default"/>
        <w:lang w:val="ro-RO" w:eastAsia="ro-RO" w:bidi="ro-RO"/>
      </w:rPr>
    </w:lvl>
    <w:lvl w:ilvl="5" w:tplc="49BACBCE">
      <w:numFmt w:val="bullet"/>
      <w:lvlText w:val="•"/>
      <w:lvlJc w:val="left"/>
      <w:pPr>
        <w:ind w:left="5263" w:hanging="240"/>
      </w:pPr>
      <w:rPr>
        <w:rFonts w:hint="default"/>
        <w:lang w:val="ro-RO" w:eastAsia="ro-RO" w:bidi="ro-RO"/>
      </w:rPr>
    </w:lvl>
    <w:lvl w:ilvl="6" w:tplc="50AEA7B8">
      <w:numFmt w:val="bullet"/>
      <w:lvlText w:val="•"/>
      <w:lvlJc w:val="left"/>
      <w:pPr>
        <w:ind w:left="6243" w:hanging="240"/>
      </w:pPr>
      <w:rPr>
        <w:rFonts w:hint="default"/>
        <w:lang w:val="ro-RO" w:eastAsia="ro-RO" w:bidi="ro-RO"/>
      </w:rPr>
    </w:lvl>
    <w:lvl w:ilvl="7" w:tplc="E78802E6">
      <w:numFmt w:val="bullet"/>
      <w:lvlText w:val="•"/>
      <w:lvlJc w:val="left"/>
      <w:pPr>
        <w:ind w:left="7224" w:hanging="240"/>
      </w:pPr>
      <w:rPr>
        <w:rFonts w:hint="default"/>
        <w:lang w:val="ro-RO" w:eastAsia="ro-RO" w:bidi="ro-RO"/>
      </w:rPr>
    </w:lvl>
    <w:lvl w:ilvl="8" w:tplc="B448CE4C">
      <w:numFmt w:val="bullet"/>
      <w:lvlText w:val="•"/>
      <w:lvlJc w:val="left"/>
      <w:pPr>
        <w:ind w:left="8205" w:hanging="240"/>
      </w:pPr>
      <w:rPr>
        <w:rFonts w:hint="default"/>
        <w:lang w:val="ro-RO" w:eastAsia="ro-RO" w:bidi="ro-RO"/>
      </w:rPr>
    </w:lvl>
  </w:abstractNum>
  <w:abstractNum w:abstractNumId="1" w15:restartNumberingAfterBreak="0">
    <w:nsid w:val="02983811"/>
    <w:multiLevelType w:val="hybridMultilevel"/>
    <w:tmpl w:val="3F96CA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5A1E"/>
    <w:multiLevelType w:val="multilevel"/>
    <w:tmpl w:val="D314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51A91"/>
    <w:multiLevelType w:val="multilevel"/>
    <w:tmpl w:val="B83E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33615"/>
    <w:multiLevelType w:val="hybridMultilevel"/>
    <w:tmpl w:val="F6084C5E"/>
    <w:lvl w:ilvl="0" w:tplc="2AD246BC">
      <w:numFmt w:val="bullet"/>
      <w:lvlText w:val="-"/>
      <w:lvlJc w:val="left"/>
      <w:pPr>
        <w:ind w:left="116" w:hanging="140"/>
      </w:pPr>
      <w:rPr>
        <w:rFonts w:ascii="Times New Roman" w:eastAsia="Times New Roman" w:hAnsi="Times New Roman" w:cs="Times New Roman" w:hint="default"/>
        <w:w w:val="99"/>
        <w:sz w:val="24"/>
        <w:szCs w:val="24"/>
        <w:lang w:val="ro-RO" w:eastAsia="ro-RO" w:bidi="ro-RO"/>
      </w:rPr>
    </w:lvl>
    <w:lvl w:ilvl="1" w:tplc="0734B68C">
      <w:numFmt w:val="bullet"/>
      <w:lvlText w:val=""/>
      <w:lvlJc w:val="left"/>
      <w:pPr>
        <w:ind w:left="1556" w:hanging="360"/>
      </w:pPr>
      <w:rPr>
        <w:rFonts w:ascii="Symbol" w:eastAsia="Symbol" w:hAnsi="Symbol" w:cs="Symbol" w:hint="default"/>
        <w:w w:val="100"/>
        <w:sz w:val="24"/>
        <w:szCs w:val="24"/>
        <w:lang w:val="ro-RO" w:eastAsia="ro-RO" w:bidi="ro-RO"/>
      </w:rPr>
    </w:lvl>
    <w:lvl w:ilvl="2" w:tplc="8C34459A">
      <w:numFmt w:val="bullet"/>
      <w:lvlText w:val="•"/>
      <w:lvlJc w:val="left"/>
      <w:pPr>
        <w:ind w:left="2457" w:hanging="360"/>
      </w:pPr>
      <w:rPr>
        <w:rFonts w:hint="default"/>
        <w:lang w:val="ro-RO" w:eastAsia="ro-RO" w:bidi="ro-RO"/>
      </w:rPr>
    </w:lvl>
    <w:lvl w:ilvl="3" w:tplc="A2900848">
      <w:numFmt w:val="bullet"/>
      <w:lvlText w:val="•"/>
      <w:lvlJc w:val="left"/>
      <w:pPr>
        <w:ind w:left="3355" w:hanging="360"/>
      </w:pPr>
      <w:rPr>
        <w:rFonts w:hint="default"/>
        <w:lang w:val="ro-RO" w:eastAsia="ro-RO" w:bidi="ro-RO"/>
      </w:rPr>
    </w:lvl>
    <w:lvl w:ilvl="4" w:tplc="F05208C0">
      <w:numFmt w:val="bullet"/>
      <w:lvlText w:val="•"/>
      <w:lvlJc w:val="left"/>
      <w:pPr>
        <w:ind w:left="4253" w:hanging="360"/>
      </w:pPr>
      <w:rPr>
        <w:rFonts w:hint="default"/>
        <w:lang w:val="ro-RO" w:eastAsia="ro-RO" w:bidi="ro-RO"/>
      </w:rPr>
    </w:lvl>
    <w:lvl w:ilvl="5" w:tplc="14B26D36">
      <w:numFmt w:val="bullet"/>
      <w:lvlText w:val="•"/>
      <w:lvlJc w:val="left"/>
      <w:pPr>
        <w:ind w:left="5151" w:hanging="360"/>
      </w:pPr>
      <w:rPr>
        <w:rFonts w:hint="default"/>
        <w:lang w:val="ro-RO" w:eastAsia="ro-RO" w:bidi="ro-RO"/>
      </w:rPr>
    </w:lvl>
    <w:lvl w:ilvl="6" w:tplc="3B84BC1A">
      <w:numFmt w:val="bullet"/>
      <w:lvlText w:val="•"/>
      <w:lvlJc w:val="left"/>
      <w:pPr>
        <w:ind w:left="6048" w:hanging="360"/>
      </w:pPr>
      <w:rPr>
        <w:rFonts w:hint="default"/>
        <w:lang w:val="ro-RO" w:eastAsia="ro-RO" w:bidi="ro-RO"/>
      </w:rPr>
    </w:lvl>
    <w:lvl w:ilvl="7" w:tplc="E4B22DD2">
      <w:numFmt w:val="bullet"/>
      <w:lvlText w:val="•"/>
      <w:lvlJc w:val="left"/>
      <w:pPr>
        <w:ind w:left="6946" w:hanging="360"/>
      </w:pPr>
      <w:rPr>
        <w:rFonts w:hint="default"/>
        <w:lang w:val="ro-RO" w:eastAsia="ro-RO" w:bidi="ro-RO"/>
      </w:rPr>
    </w:lvl>
    <w:lvl w:ilvl="8" w:tplc="3E4A245E">
      <w:numFmt w:val="bullet"/>
      <w:lvlText w:val="•"/>
      <w:lvlJc w:val="left"/>
      <w:pPr>
        <w:ind w:left="7844" w:hanging="360"/>
      </w:pPr>
      <w:rPr>
        <w:rFonts w:hint="default"/>
        <w:lang w:val="ro-RO" w:eastAsia="ro-RO" w:bidi="ro-RO"/>
      </w:rPr>
    </w:lvl>
  </w:abstractNum>
  <w:abstractNum w:abstractNumId="5" w15:restartNumberingAfterBreak="0">
    <w:nsid w:val="0F1262FF"/>
    <w:multiLevelType w:val="hybridMultilevel"/>
    <w:tmpl w:val="7AA6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65F83"/>
    <w:multiLevelType w:val="hybridMultilevel"/>
    <w:tmpl w:val="3668C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3616A"/>
    <w:multiLevelType w:val="multilevel"/>
    <w:tmpl w:val="C83E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F2EE3"/>
    <w:multiLevelType w:val="multilevel"/>
    <w:tmpl w:val="0C5C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D6543"/>
    <w:multiLevelType w:val="hybridMultilevel"/>
    <w:tmpl w:val="E8C22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56E6A"/>
    <w:multiLevelType w:val="hybridMultilevel"/>
    <w:tmpl w:val="5282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06217"/>
    <w:multiLevelType w:val="hybridMultilevel"/>
    <w:tmpl w:val="9838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17A52"/>
    <w:multiLevelType w:val="hybridMultilevel"/>
    <w:tmpl w:val="F012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6355D"/>
    <w:multiLevelType w:val="hybridMultilevel"/>
    <w:tmpl w:val="D4CAFECE"/>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4" w15:restartNumberingAfterBreak="0">
    <w:nsid w:val="3EF050E1"/>
    <w:multiLevelType w:val="hybridMultilevel"/>
    <w:tmpl w:val="F012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62EB7"/>
    <w:multiLevelType w:val="hybridMultilevel"/>
    <w:tmpl w:val="F350F81A"/>
    <w:lvl w:ilvl="0" w:tplc="084C897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A337B"/>
    <w:multiLevelType w:val="hybridMultilevel"/>
    <w:tmpl w:val="CB04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B4BFB"/>
    <w:multiLevelType w:val="hybridMultilevel"/>
    <w:tmpl w:val="478AD4E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4E3579EF"/>
    <w:multiLevelType w:val="multilevel"/>
    <w:tmpl w:val="29D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5D43D7"/>
    <w:multiLevelType w:val="hybridMultilevel"/>
    <w:tmpl w:val="7AA6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50000"/>
    <w:multiLevelType w:val="hybridMultilevel"/>
    <w:tmpl w:val="7CDEB858"/>
    <w:lvl w:ilvl="0" w:tplc="AE56C00A">
      <w:start w:val="1"/>
      <w:numFmt w:val="upperLetter"/>
      <w:lvlText w:val="%1."/>
      <w:lvlJc w:val="left"/>
      <w:pPr>
        <w:ind w:left="408" w:hanging="293"/>
      </w:pPr>
      <w:rPr>
        <w:rFonts w:ascii="Times New Roman" w:eastAsia="Times New Roman" w:hAnsi="Times New Roman" w:cs="Times New Roman" w:hint="default"/>
        <w:b/>
        <w:bCs/>
        <w:spacing w:val="-4"/>
        <w:w w:val="100"/>
        <w:sz w:val="24"/>
        <w:szCs w:val="24"/>
        <w:lang w:val="ro-RO" w:eastAsia="ro-RO" w:bidi="ro-RO"/>
      </w:rPr>
    </w:lvl>
    <w:lvl w:ilvl="1" w:tplc="CDF48476">
      <w:numFmt w:val="bullet"/>
      <w:lvlText w:val="•"/>
      <w:lvlJc w:val="left"/>
      <w:pPr>
        <w:ind w:left="1324" w:hanging="293"/>
      </w:pPr>
      <w:rPr>
        <w:rFonts w:hint="default"/>
        <w:lang w:val="ro-RO" w:eastAsia="ro-RO" w:bidi="ro-RO"/>
      </w:rPr>
    </w:lvl>
    <w:lvl w:ilvl="2" w:tplc="4C42E90E">
      <w:numFmt w:val="bullet"/>
      <w:lvlText w:val="•"/>
      <w:lvlJc w:val="left"/>
      <w:pPr>
        <w:ind w:left="2248" w:hanging="293"/>
      </w:pPr>
      <w:rPr>
        <w:rFonts w:hint="default"/>
        <w:lang w:val="ro-RO" w:eastAsia="ro-RO" w:bidi="ro-RO"/>
      </w:rPr>
    </w:lvl>
    <w:lvl w:ilvl="3" w:tplc="46E65F60">
      <w:numFmt w:val="bullet"/>
      <w:lvlText w:val="•"/>
      <w:lvlJc w:val="left"/>
      <w:pPr>
        <w:ind w:left="3172" w:hanging="293"/>
      </w:pPr>
      <w:rPr>
        <w:rFonts w:hint="default"/>
        <w:lang w:val="ro-RO" w:eastAsia="ro-RO" w:bidi="ro-RO"/>
      </w:rPr>
    </w:lvl>
    <w:lvl w:ilvl="4" w:tplc="5D563F90">
      <w:numFmt w:val="bullet"/>
      <w:lvlText w:val="•"/>
      <w:lvlJc w:val="left"/>
      <w:pPr>
        <w:ind w:left="4096" w:hanging="293"/>
      </w:pPr>
      <w:rPr>
        <w:rFonts w:hint="default"/>
        <w:lang w:val="ro-RO" w:eastAsia="ro-RO" w:bidi="ro-RO"/>
      </w:rPr>
    </w:lvl>
    <w:lvl w:ilvl="5" w:tplc="D102BB76">
      <w:numFmt w:val="bullet"/>
      <w:lvlText w:val="•"/>
      <w:lvlJc w:val="left"/>
      <w:pPr>
        <w:ind w:left="5020" w:hanging="293"/>
      </w:pPr>
      <w:rPr>
        <w:rFonts w:hint="default"/>
        <w:lang w:val="ro-RO" w:eastAsia="ro-RO" w:bidi="ro-RO"/>
      </w:rPr>
    </w:lvl>
    <w:lvl w:ilvl="6" w:tplc="52AE587C">
      <w:numFmt w:val="bullet"/>
      <w:lvlText w:val="•"/>
      <w:lvlJc w:val="left"/>
      <w:pPr>
        <w:ind w:left="5944" w:hanging="293"/>
      </w:pPr>
      <w:rPr>
        <w:rFonts w:hint="default"/>
        <w:lang w:val="ro-RO" w:eastAsia="ro-RO" w:bidi="ro-RO"/>
      </w:rPr>
    </w:lvl>
    <w:lvl w:ilvl="7" w:tplc="24181A04">
      <w:numFmt w:val="bullet"/>
      <w:lvlText w:val="•"/>
      <w:lvlJc w:val="left"/>
      <w:pPr>
        <w:ind w:left="6868" w:hanging="293"/>
      </w:pPr>
      <w:rPr>
        <w:rFonts w:hint="default"/>
        <w:lang w:val="ro-RO" w:eastAsia="ro-RO" w:bidi="ro-RO"/>
      </w:rPr>
    </w:lvl>
    <w:lvl w:ilvl="8" w:tplc="5DF61B24">
      <w:numFmt w:val="bullet"/>
      <w:lvlText w:val="•"/>
      <w:lvlJc w:val="left"/>
      <w:pPr>
        <w:ind w:left="7792" w:hanging="293"/>
      </w:pPr>
      <w:rPr>
        <w:rFonts w:hint="default"/>
        <w:lang w:val="ro-RO" w:eastAsia="ro-RO" w:bidi="ro-RO"/>
      </w:rPr>
    </w:lvl>
  </w:abstractNum>
  <w:abstractNum w:abstractNumId="21" w15:restartNumberingAfterBreak="0">
    <w:nsid w:val="5CD5310D"/>
    <w:multiLevelType w:val="hybridMultilevel"/>
    <w:tmpl w:val="10EA4D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336E0"/>
    <w:multiLevelType w:val="multilevel"/>
    <w:tmpl w:val="C770CA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4B34EA"/>
    <w:multiLevelType w:val="hybridMultilevel"/>
    <w:tmpl w:val="B4DCCC7A"/>
    <w:lvl w:ilvl="0" w:tplc="F7AC208C">
      <w:start w:val="1"/>
      <w:numFmt w:val="decimal"/>
      <w:lvlText w:val="%1."/>
      <w:lvlJc w:val="left"/>
      <w:pPr>
        <w:ind w:left="835" w:hanging="360"/>
      </w:pPr>
      <w:rPr>
        <w:b w:val="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4" w15:restartNumberingAfterBreak="0">
    <w:nsid w:val="6E1A2131"/>
    <w:multiLevelType w:val="hybridMultilevel"/>
    <w:tmpl w:val="91F84BA8"/>
    <w:lvl w:ilvl="0" w:tplc="00DAF65A">
      <w:start w:val="1"/>
      <w:numFmt w:val="decimal"/>
      <w:lvlText w:val="%1."/>
      <w:lvlJc w:val="left"/>
      <w:pPr>
        <w:ind w:left="1015"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2A87257"/>
    <w:multiLevelType w:val="hybridMultilevel"/>
    <w:tmpl w:val="66A091EA"/>
    <w:lvl w:ilvl="0" w:tplc="5346F62A">
      <w:start w:val="1"/>
      <w:numFmt w:val="decimal"/>
      <w:lvlText w:val="%1."/>
      <w:lvlJc w:val="left"/>
      <w:pPr>
        <w:ind w:left="112" w:hanging="222"/>
      </w:pPr>
      <w:rPr>
        <w:rFonts w:hint="default"/>
        <w:w w:val="99"/>
        <w:lang w:val="ro-RO" w:eastAsia="ro-RO" w:bidi="ro-RO"/>
      </w:rPr>
    </w:lvl>
    <w:lvl w:ilvl="1" w:tplc="2D66FF6A">
      <w:numFmt w:val="bullet"/>
      <w:lvlText w:val="•"/>
      <w:lvlJc w:val="left"/>
      <w:pPr>
        <w:ind w:left="1124" w:hanging="222"/>
      </w:pPr>
      <w:rPr>
        <w:rFonts w:hint="default"/>
        <w:lang w:val="ro-RO" w:eastAsia="ro-RO" w:bidi="ro-RO"/>
      </w:rPr>
    </w:lvl>
    <w:lvl w:ilvl="2" w:tplc="4C7245BC">
      <w:numFmt w:val="bullet"/>
      <w:lvlText w:val="•"/>
      <w:lvlJc w:val="left"/>
      <w:pPr>
        <w:ind w:left="2129" w:hanging="222"/>
      </w:pPr>
      <w:rPr>
        <w:rFonts w:hint="default"/>
        <w:lang w:val="ro-RO" w:eastAsia="ro-RO" w:bidi="ro-RO"/>
      </w:rPr>
    </w:lvl>
    <w:lvl w:ilvl="3" w:tplc="B7CEE20E">
      <w:numFmt w:val="bullet"/>
      <w:lvlText w:val="•"/>
      <w:lvlJc w:val="left"/>
      <w:pPr>
        <w:ind w:left="3133" w:hanging="222"/>
      </w:pPr>
      <w:rPr>
        <w:rFonts w:hint="default"/>
        <w:lang w:val="ro-RO" w:eastAsia="ro-RO" w:bidi="ro-RO"/>
      </w:rPr>
    </w:lvl>
    <w:lvl w:ilvl="4" w:tplc="BBB223DA">
      <w:numFmt w:val="bullet"/>
      <w:lvlText w:val="•"/>
      <w:lvlJc w:val="left"/>
      <w:pPr>
        <w:ind w:left="4138" w:hanging="222"/>
      </w:pPr>
      <w:rPr>
        <w:rFonts w:hint="default"/>
        <w:lang w:val="ro-RO" w:eastAsia="ro-RO" w:bidi="ro-RO"/>
      </w:rPr>
    </w:lvl>
    <w:lvl w:ilvl="5" w:tplc="B75824B4">
      <w:numFmt w:val="bullet"/>
      <w:lvlText w:val="•"/>
      <w:lvlJc w:val="left"/>
      <w:pPr>
        <w:ind w:left="5143" w:hanging="222"/>
      </w:pPr>
      <w:rPr>
        <w:rFonts w:hint="default"/>
        <w:lang w:val="ro-RO" w:eastAsia="ro-RO" w:bidi="ro-RO"/>
      </w:rPr>
    </w:lvl>
    <w:lvl w:ilvl="6" w:tplc="725CD264">
      <w:numFmt w:val="bullet"/>
      <w:lvlText w:val="•"/>
      <w:lvlJc w:val="left"/>
      <w:pPr>
        <w:ind w:left="6147" w:hanging="222"/>
      </w:pPr>
      <w:rPr>
        <w:rFonts w:hint="default"/>
        <w:lang w:val="ro-RO" w:eastAsia="ro-RO" w:bidi="ro-RO"/>
      </w:rPr>
    </w:lvl>
    <w:lvl w:ilvl="7" w:tplc="E682C114">
      <w:numFmt w:val="bullet"/>
      <w:lvlText w:val="•"/>
      <w:lvlJc w:val="left"/>
      <w:pPr>
        <w:ind w:left="7152" w:hanging="222"/>
      </w:pPr>
      <w:rPr>
        <w:rFonts w:hint="default"/>
        <w:lang w:val="ro-RO" w:eastAsia="ro-RO" w:bidi="ro-RO"/>
      </w:rPr>
    </w:lvl>
    <w:lvl w:ilvl="8" w:tplc="B29CA9B4">
      <w:numFmt w:val="bullet"/>
      <w:lvlText w:val="•"/>
      <w:lvlJc w:val="left"/>
      <w:pPr>
        <w:ind w:left="8157" w:hanging="222"/>
      </w:pPr>
      <w:rPr>
        <w:rFonts w:hint="default"/>
        <w:lang w:val="ro-RO" w:eastAsia="ro-RO" w:bidi="ro-RO"/>
      </w:rPr>
    </w:lvl>
  </w:abstractNum>
  <w:abstractNum w:abstractNumId="26" w15:restartNumberingAfterBreak="0">
    <w:nsid w:val="791A2826"/>
    <w:multiLevelType w:val="hybridMultilevel"/>
    <w:tmpl w:val="E0C44D04"/>
    <w:lvl w:ilvl="0" w:tplc="05FCE5FE">
      <w:start w:val="1"/>
      <w:numFmt w:val="upperLetter"/>
      <w:lvlText w:val="%1."/>
      <w:lvlJc w:val="left"/>
      <w:pPr>
        <w:ind w:left="408" w:hanging="293"/>
      </w:pPr>
      <w:rPr>
        <w:rFonts w:ascii="Times New Roman" w:eastAsia="Times New Roman" w:hAnsi="Times New Roman" w:cs="Times New Roman" w:hint="default"/>
        <w:b/>
        <w:bCs/>
        <w:spacing w:val="-1"/>
        <w:w w:val="99"/>
        <w:sz w:val="24"/>
        <w:szCs w:val="24"/>
        <w:lang w:val="ro-RO" w:eastAsia="ro-RO" w:bidi="ro-RO"/>
      </w:rPr>
    </w:lvl>
    <w:lvl w:ilvl="1" w:tplc="EA2C5056">
      <w:numFmt w:val="bullet"/>
      <w:lvlText w:val="•"/>
      <w:lvlJc w:val="left"/>
      <w:pPr>
        <w:ind w:left="1324" w:hanging="293"/>
      </w:pPr>
      <w:rPr>
        <w:rFonts w:hint="default"/>
        <w:lang w:val="ro-RO" w:eastAsia="ro-RO" w:bidi="ro-RO"/>
      </w:rPr>
    </w:lvl>
    <w:lvl w:ilvl="2" w:tplc="6622C0AE">
      <w:numFmt w:val="bullet"/>
      <w:lvlText w:val="•"/>
      <w:lvlJc w:val="left"/>
      <w:pPr>
        <w:ind w:left="2248" w:hanging="293"/>
      </w:pPr>
      <w:rPr>
        <w:rFonts w:hint="default"/>
        <w:lang w:val="ro-RO" w:eastAsia="ro-RO" w:bidi="ro-RO"/>
      </w:rPr>
    </w:lvl>
    <w:lvl w:ilvl="3" w:tplc="4D7CE3A0">
      <w:numFmt w:val="bullet"/>
      <w:lvlText w:val="•"/>
      <w:lvlJc w:val="left"/>
      <w:pPr>
        <w:ind w:left="3172" w:hanging="293"/>
      </w:pPr>
      <w:rPr>
        <w:rFonts w:hint="default"/>
        <w:lang w:val="ro-RO" w:eastAsia="ro-RO" w:bidi="ro-RO"/>
      </w:rPr>
    </w:lvl>
    <w:lvl w:ilvl="4" w:tplc="FD1CC5EE">
      <w:numFmt w:val="bullet"/>
      <w:lvlText w:val="•"/>
      <w:lvlJc w:val="left"/>
      <w:pPr>
        <w:ind w:left="4096" w:hanging="293"/>
      </w:pPr>
      <w:rPr>
        <w:rFonts w:hint="default"/>
        <w:lang w:val="ro-RO" w:eastAsia="ro-RO" w:bidi="ro-RO"/>
      </w:rPr>
    </w:lvl>
    <w:lvl w:ilvl="5" w:tplc="C7A829FA">
      <w:numFmt w:val="bullet"/>
      <w:lvlText w:val="•"/>
      <w:lvlJc w:val="left"/>
      <w:pPr>
        <w:ind w:left="5020" w:hanging="293"/>
      </w:pPr>
      <w:rPr>
        <w:rFonts w:hint="default"/>
        <w:lang w:val="ro-RO" w:eastAsia="ro-RO" w:bidi="ro-RO"/>
      </w:rPr>
    </w:lvl>
    <w:lvl w:ilvl="6" w:tplc="AD6C95E6">
      <w:numFmt w:val="bullet"/>
      <w:lvlText w:val="•"/>
      <w:lvlJc w:val="left"/>
      <w:pPr>
        <w:ind w:left="5944" w:hanging="293"/>
      </w:pPr>
      <w:rPr>
        <w:rFonts w:hint="default"/>
        <w:lang w:val="ro-RO" w:eastAsia="ro-RO" w:bidi="ro-RO"/>
      </w:rPr>
    </w:lvl>
    <w:lvl w:ilvl="7" w:tplc="12E65DCC">
      <w:numFmt w:val="bullet"/>
      <w:lvlText w:val="•"/>
      <w:lvlJc w:val="left"/>
      <w:pPr>
        <w:ind w:left="6868" w:hanging="293"/>
      </w:pPr>
      <w:rPr>
        <w:rFonts w:hint="default"/>
        <w:lang w:val="ro-RO" w:eastAsia="ro-RO" w:bidi="ro-RO"/>
      </w:rPr>
    </w:lvl>
    <w:lvl w:ilvl="8" w:tplc="C5D05234">
      <w:numFmt w:val="bullet"/>
      <w:lvlText w:val="•"/>
      <w:lvlJc w:val="left"/>
      <w:pPr>
        <w:ind w:left="7792" w:hanging="293"/>
      </w:pPr>
      <w:rPr>
        <w:rFonts w:hint="default"/>
        <w:lang w:val="ro-RO" w:eastAsia="ro-RO" w:bidi="ro-RO"/>
      </w:rPr>
    </w:lvl>
  </w:abstractNum>
  <w:abstractNum w:abstractNumId="27" w15:restartNumberingAfterBreak="0">
    <w:nsid w:val="7C047185"/>
    <w:multiLevelType w:val="hybridMultilevel"/>
    <w:tmpl w:val="7CDEB858"/>
    <w:lvl w:ilvl="0" w:tplc="AE56C00A">
      <w:start w:val="1"/>
      <w:numFmt w:val="upperLetter"/>
      <w:lvlText w:val="%1."/>
      <w:lvlJc w:val="left"/>
      <w:pPr>
        <w:ind w:left="293" w:hanging="293"/>
      </w:pPr>
      <w:rPr>
        <w:rFonts w:ascii="Times New Roman" w:eastAsia="Times New Roman" w:hAnsi="Times New Roman" w:cs="Times New Roman" w:hint="default"/>
        <w:b/>
        <w:bCs/>
        <w:spacing w:val="-4"/>
        <w:w w:val="100"/>
        <w:sz w:val="24"/>
        <w:szCs w:val="24"/>
        <w:lang w:val="ro-RO" w:eastAsia="ro-RO" w:bidi="ro-RO"/>
      </w:rPr>
    </w:lvl>
    <w:lvl w:ilvl="1" w:tplc="CDF48476">
      <w:numFmt w:val="bullet"/>
      <w:lvlText w:val="•"/>
      <w:lvlJc w:val="left"/>
      <w:pPr>
        <w:ind w:left="1209" w:hanging="293"/>
      </w:pPr>
      <w:rPr>
        <w:rFonts w:hint="default"/>
        <w:lang w:val="ro-RO" w:eastAsia="ro-RO" w:bidi="ro-RO"/>
      </w:rPr>
    </w:lvl>
    <w:lvl w:ilvl="2" w:tplc="4C42E90E">
      <w:numFmt w:val="bullet"/>
      <w:lvlText w:val="•"/>
      <w:lvlJc w:val="left"/>
      <w:pPr>
        <w:ind w:left="2133" w:hanging="293"/>
      </w:pPr>
      <w:rPr>
        <w:rFonts w:hint="default"/>
        <w:lang w:val="ro-RO" w:eastAsia="ro-RO" w:bidi="ro-RO"/>
      </w:rPr>
    </w:lvl>
    <w:lvl w:ilvl="3" w:tplc="46E65F60">
      <w:numFmt w:val="bullet"/>
      <w:lvlText w:val="•"/>
      <w:lvlJc w:val="left"/>
      <w:pPr>
        <w:ind w:left="3057" w:hanging="293"/>
      </w:pPr>
      <w:rPr>
        <w:rFonts w:hint="default"/>
        <w:lang w:val="ro-RO" w:eastAsia="ro-RO" w:bidi="ro-RO"/>
      </w:rPr>
    </w:lvl>
    <w:lvl w:ilvl="4" w:tplc="5D563F90">
      <w:numFmt w:val="bullet"/>
      <w:lvlText w:val="•"/>
      <w:lvlJc w:val="left"/>
      <w:pPr>
        <w:ind w:left="3981" w:hanging="293"/>
      </w:pPr>
      <w:rPr>
        <w:rFonts w:hint="default"/>
        <w:lang w:val="ro-RO" w:eastAsia="ro-RO" w:bidi="ro-RO"/>
      </w:rPr>
    </w:lvl>
    <w:lvl w:ilvl="5" w:tplc="D102BB76">
      <w:numFmt w:val="bullet"/>
      <w:lvlText w:val="•"/>
      <w:lvlJc w:val="left"/>
      <w:pPr>
        <w:ind w:left="4905" w:hanging="293"/>
      </w:pPr>
      <w:rPr>
        <w:rFonts w:hint="default"/>
        <w:lang w:val="ro-RO" w:eastAsia="ro-RO" w:bidi="ro-RO"/>
      </w:rPr>
    </w:lvl>
    <w:lvl w:ilvl="6" w:tplc="52AE587C">
      <w:numFmt w:val="bullet"/>
      <w:lvlText w:val="•"/>
      <w:lvlJc w:val="left"/>
      <w:pPr>
        <w:ind w:left="5829" w:hanging="293"/>
      </w:pPr>
      <w:rPr>
        <w:rFonts w:hint="default"/>
        <w:lang w:val="ro-RO" w:eastAsia="ro-RO" w:bidi="ro-RO"/>
      </w:rPr>
    </w:lvl>
    <w:lvl w:ilvl="7" w:tplc="24181A04">
      <w:numFmt w:val="bullet"/>
      <w:lvlText w:val="•"/>
      <w:lvlJc w:val="left"/>
      <w:pPr>
        <w:ind w:left="6753" w:hanging="293"/>
      </w:pPr>
      <w:rPr>
        <w:rFonts w:hint="default"/>
        <w:lang w:val="ro-RO" w:eastAsia="ro-RO" w:bidi="ro-RO"/>
      </w:rPr>
    </w:lvl>
    <w:lvl w:ilvl="8" w:tplc="5DF61B24">
      <w:numFmt w:val="bullet"/>
      <w:lvlText w:val="•"/>
      <w:lvlJc w:val="left"/>
      <w:pPr>
        <w:ind w:left="7677" w:hanging="293"/>
      </w:pPr>
      <w:rPr>
        <w:rFonts w:hint="default"/>
        <w:lang w:val="ro-RO" w:eastAsia="ro-RO" w:bidi="ro-RO"/>
      </w:rPr>
    </w:lvl>
  </w:abstractNum>
  <w:abstractNum w:abstractNumId="28" w15:restartNumberingAfterBreak="0">
    <w:nsid w:val="7E32100F"/>
    <w:multiLevelType w:val="hybridMultilevel"/>
    <w:tmpl w:val="F012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20"/>
  </w:num>
  <w:num w:numId="4">
    <w:abstractNumId w:val="26"/>
  </w:num>
  <w:num w:numId="5">
    <w:abstractNumId w:val="0"/>
  </w:num>
  <w:num w:numId="6">
    <w:abstractNumId w:val="25"/>
  </w:num>
  <w:num w:numId="7">
    <w:abstractNumId w:val="21"/>
  </w:num>
  <w:num w:numId="8">
    <w:abstractNumId w:val="13"/>
  </w:num>
  <w:num w:numId="9">
    <w:abstractNumId w:val="16"/>
  </w:num>
  <w:num w:numId="10">
    <w:abstractNumId w:val="10"/>
  </w:num>
  <w:num w:numId="11">
    <w:abstractNumId w:val="19"/>
  </w:num>
  <w:num w:numId="12">
    <w:abstractNumId w:val="9"/>
  </w:num>
  <w:num w:numId="13">
    <w:abstractNumId w:val="18"/>
  </w:num>
  <w:num w:numId="14">
    <w:abstractNumId w:val="5"/>
  </w:num>
  <w:num w:numId="15">
    <w:abstractNumId w:val="12"/>
  </w:num>
  <w:num w:numId="16">
    <w:abstractNumId w:val="28"/>
  </w:num>
  <w:num w:numId="17">
    <w:abstractNumId w:val="23"/>
  </w:num>
  <w:num w:numId="18">
    <w:abstractNumId w:val="24"/>
  </w:num>
  <w:num w:numId="19">
    <w:abstractNumId w:val="14"/>
  </w:num>
  <w:num w:numId="20">
    <w:abstractNumId w:val="7"/>
  </w:num>
  <w:num w:numId="21">
    <w:abstractNumId w:val="2"/>
  </w:num>
  <w:num w:numId="22">
    <w:abstractNumId w:val="8"/>
  </w:num>
  <w:num w:numId="23">
    <w:abstractNumId w:val="3"/>
  </w:num>
  <w:num w:numId="24">
    <w:abstractNumId w:val="17"/>
  </w:num>
  <w:num w:numId="25">
    <w:abstractNumId w:val="11"/>
  </w:num>
  <w:num w:numId="26">
    <w:abstractNumId w:val="6"/>
  </w:num>
  <w:num w:numId="27">
    <w:abstractNumId w:val="15"/>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21"/>
    <w:rsid w:val="00003A34"/>
    <w:rsid w:val="000077D3"/>
    <w:rsid w:val="00010207"/>
    <w:rsid w:val="00023B67"/>
    <w:rsid w:val="000308C4"/>
    <w:rsid w:val="00032893"/>
    <w:rsid w:val="000329C0"/>
    <w:rsid w:val="00032B94"/>
    <w:rsid w:val="00035F59"/>
    <w:rsid w:val="00040D62"/>
    <w:rsid w:val="000410C6"/>
    <w:rsid w:val="00042D66"/>
    <w:rsid w:val="00051505"/>
    <w:rsid w:val="00065FE5"/>
    <w:rsid w:val="00067409"/>
    <w:rsid w:val="00074D1B"/>
    <w:rsid w:val="0007615C"/>
    <w:rsid w:val="00077F61"/>
    <w:rsid w:val="00082D9C"/>
    <w:rsid w:val="00085BED"/>
    <w:rsid w:val="00091EA8"/>
    <w:rsid w:val="000964D8"/>
    <w:rsid w:val="000A05B4"/>
    <w:rsid w:val="000A476E"/>
    <w:rsid w:val="000A49F8"/>
    <w:rsid w:val="000B0D81"/>
    <w:rsid w:val="000B48DF"/>
    <w:rsid w:val="000B4D72"/>
    <w:rsid w:val="000B631C"/>
    <w:rsid w:val="000C22B5"/>
    <w:rsid w:val="000C4C1A"/>
    <w:rsid w:val="000C4D3B"/>
    <w:rsid w:val="000D25E5"/>
    <w:rsid w:val="000D4895"/>
    <w:rsid w:val="000E42F0"/>
    <w:rsid w:val="000F46D6"/>
    <w:rsid w:val="000F5091"/>
    <w:rsid w:val="0010229B"/>
    <w:rsid w:val="0010317E"/>
    <w:rsid w:val="001061E9"/>
    <w:rsid w:val="00114105"/>
    <w:rsid w:val="00117F05"/>
    <w:rsid w:val="0012194D"/>
    <w:rsid w:val="001232FD"/>
    <w:rsid w:val="0012349F"/>
    <w:rsid w:val="001310FF"/>
    <w:rsid w:val="0013420B"/>
    <w:rsid w:val="00135117"/>
    <w:rsid w:val="00136942"/>
    <w:rsid w:val="00140ED3"/>
    <w:rsid w:val="00141BDB"/>
    <w:rsid w:val="001519BD"/>
    <w:rsid w:val="00154037"/>
    <w:rsid w:val="001769A5"/>
    <w:rsid w:val="001805FE"/>
    <w:rsid w:val="00182EC3"/>
    <w:rsid w:val="00184E74"/>
    <w:rsid w:val="0018761C"/>
    <w:rsid w:val="00190B60"/>
    <w:rsid w:val="001A0551"/>
    <w:rsid w:val="001A0EB3"/>
    <w:rsid w:val="001A22DF"/>
    <w:rsid w:val="001A5A73"/>
    <w:rsid w:val="001B15B3"/>
    <w:rsid w:val="001B1B40"/>
    <w:rsid w:val="001B453D"/>
    <w:rsid w:val="001C03E1"/>
    <w:rsid w:val="001C4B89"/>
    <w:rsid w:val="001C602B"/>
    <w:rsid w:val="001D0183"/>
    <w:rsid w:val="001D0742"/>
    <w:rsid w:val="001D1B05"/>
    <w:rsid w:val="001D3E72"/>
    <w:rsid w:val="001F07C2"/>
    <w:rsid w:val="001F631F"/>
    <w:rsid w:val="00211513"/>
    <w:rsid w:val="00211B1F"/>
    <w:rsid w:val="00220AB2"/>
    <w:rsid w:val="0022114F"/>
    <w:rsid w:val="00227A1D"/>
    <w:rsid w:val="0023202D"/>
    <w:rsid w:val="002322EA"/>
    <w:rsid w:val="00232C9B"/>
    <w:rsid w:val="00233AEA"/>
    <w:rsid w:val="00234EF0"/>
    <w:rsid w:val="00243E3A"/>
    <w:rsid w:val="00251BCF"/>
    <w:rsid w:val="00252CF6"/>
    <w:rsid w:val="00253C8B"/>
    <w:rsid w:val="00253DC5"/>
    <w:rsid w:val="00253DD2"/>
    <w:rsid w:val="002574D8"/>
    <w:rsid w:val="00260E22"/>
    <w:rsid w:val="00261484"/>
    <w:rsid w:val="00263F97"/>
    <w:rsid w:val="00266B6E"/>
    <w:rsid w:val="00271DD6"/>
    <w:rsid w:val="00274CDF"/>
    <w:rsid w:val="00280364"/>
    <w:rsid w:val="002817E4"/>
    <w:rsid w:val="00284644"/>
    <w:rsid w:val="00292CEC"/>
    <w:rsid w:val="00296186"/>
    <w:rsid w:val="002A2647"/>
    <w:rsid w:val="002A3755"/>
    <w:rsid w:val="002C3010"/>
    <w:rsid w:val="002C570F"/>
    <w:rsid w:val="002C5AD4"/>
    <w:rsid w:val="002C6729"/>
    <w:rsid w:val="002C78CF"/>
    <w:rsid w:val="002D2018"/>
    <w:rsid w:val="002D2A91"/>
    <w:rsid w:val="002D5C7C"/>
    <w:rsid w:val="002D5D9B"/>
    <w:rsid w:val="002D733B"/>
    <w:rsid w:val="002D7C71"/>
    <w:rsid w:val="002F31D2"/>
    <w:rsid w:val="002F7D60"/>
    <w:rsid w:val="0030339D"/>
    <w:rsid w:val="00305600"/>
    <w:rsid w:val="003200E3"/>
    <w:rsid w:val="00325AEE"/>
    <w:rsid w:val="00326178"/>
    <w:rsid w:val="00326CD4"/>
    <w:rsid w:val="00332869"/>
    <w:rsid w:val="003334CE"/>
    <w:rsid w:val="0033469A"/>
    <w:rsid w:val="00335FD9"/>
    <w:rsid w:val="00337177"/>
    <w:rsid w:val="00337352"/>
    <w:rsid w:val="00344413"/>
    <w:rsid w:val="00344B37"/>
    <w:rsid w:val="00345C9B"/>
    <w:rsid w:val="00346AD5"/>
    <w:rsid w:val="003478F8"/>
    <w:rsid w:val="00350976"/>
    <w:rsid w:val="00352550"/>
    <w:rsid w:val="00357EA1"/>
    <w:rsid w:val="00361EDF"/>
    <w:rsid w:val="0036585B"/>
    <w:rsid w:val="00370018"/>
    <w:rsid w:val="00371315"/>
    <w:rsid w:val="003837D0"/>
    <w:rsid w:val="003838DB"/>
    <w:rsid w:val="00387F89"/>
    <w:rsid w:val="00392514"/>
    <w:rsid w:val="003A321C"/>
    <w:rsid w:val="003B2113"/>
    <w:rsid w:val="003B37AC"/>
    <w:rsid w:val="003B44C4"/>
    <w:rsid w:val="003B6931"/>
    <w:rsid w:val="003D7127"/>
    <w:rsid w:val="003E0928"/>
    <w:rsid w:val="003E0F88"/>
    <w:rsid w:val="003E7292"/>
    <w:rsid w:val="003E76BC"/>
    <w:rsid w:val="003E7D86"/>
    <w:rsid w:val="003F6755"/>
    <w:rsid w:val="003F77F8"/>
    <w:rsid w:val="00403409"/>
    <w:rsid w:val="0041277C"/>
    <w:rsid w:val="00414749"/>
    <w:rsid w:val="00415BDC"/>
    <w:rsid w:val="00415F29"/>
    <w:rsid w:val="004218B8"/>
    <w:rsid w:val="0042377E"/>
    <w:rsid w:val="004249B7"/>
    <w:rsid w:val="00432343"/>
    <w:rsid w:val="00432404"/>
    <w:rsid w:val="00433541"/>
    <w:rsid w:val="00441F4B"/>
    <w:rsid w:val="004437F8"/>
    <w:rsid w:val="00450E68"/>
    <w:rsid w:val="00460807"/>
    <w:rsid w:val="00464BEB"/>
    <w:rsid w:val="00464F74"/>
    <w:rsid w:val="004658C5"/>
    <w:rsid w:val="00465F2E"/>
    <w:rsid w:val="0046674F"/>
    <w:rsid w:val="0047155A"/>
    <w:rsid w:val="0048067F"/>
    <w:rsid w:val="00480CE7"/>
    <w:rsid w:val="004828D1"/>
    <w:rsid w:val="00482DBD"/>
    <w:rsid w:val="0048767F"/>
    <w:rsid w:val="00493580"/>
    <w:rsid w:val="004948F7"/>
    <w:rsid w:val="00494AAE"/>
    <w:rsid w:val="004A0216"/>
    <w:rsid w:val="004A65E0"/>
    <w:rsid w:val="004A6928"/>
    <w:rsid w:val="004B2EA6"/>
    <w:rsid w:val="004B436F"/>
    <w:rsid w:val="004C4EAE"/>
    <w:rsid w:val="004C6018"/>
    <w:rsid w:val="004C6203"/>
    <w:rsid w:val="004C6984"/>
    <w:rsid w:val="004C7A57"/>
    <w:rsid w:val="004D1812"/>
    <w:rsid w:val="004D3AC9"/>
    <w:rsid w:val="004D4D7B"/>
    <w:rsid w:val="004D5D47"/>
    <w:rsid w:val="004D70F3"/>
    <w:rsid w:val="004E4F10"/>
    <w:rsid w:val="004E7291"/>
    <w:rsid w:val="004F1A7B"/>
    <w:rsid w:val="00500228"/>
    <w:rsid w:val="0050121C"/>
    <w:rsid w:val="005065FB"/>
    <w:rsid w:val="0051171F"/>
    <w:rsid w:val="00515445"/>
    <w:rsid w:val="00520166"/>
    <w:rsid w:val="00526D61"/>
    <w:rsid w:val="00537EC9"/>
    <w:rsid w:val="005455B0"/>
    <w:rsid w:val="00551DC3"/>
    <w:rsid w:val="00557CB6"/>
    <w:rsid w:val="00561493"/>
    <w:rsid w:val="00574346"/>
    <w:rsid w:val="00575544"/>
    <w:rsid w:val="005807ED"/>
    <w:rsid w:val="00585F54"/>
    <w:rsid w:val="00591850"/>
    <w:rsid w:val="00591A8A"/>
    <w:rsid w:val="00594775"/>
    <w:rsid w:val="00594D0A"/>
    <w:rsid w:val="005A0D07"/>
    <w:rsid w:val="005A32D8"/>
    <w:rsid w:val="005A3518"/>
    <w:rsid w:val="005B00AF"/>
    <w:rsid w:val="005B69FF"/>
    <w:rsid w:val="005C3894"/>
    <w:rsid w:val="005E1B8E"/>
    <w:rsid w:val="005E3DE2"/>
    <w:rsid w:val="005F00DE"/>
    <w:rsid w:val="005F0C78"/>
    <w:rsid w:val="005F52CF"/>
    <w:rsid w:val="00602622"/>
    <w:rsid w:val="00604588"/>
    <w:rsid w:val="00606AFB"/>
    <w:rsid w:val="00615AB6"/>
    <w:rsid w:val="006178DD"/>
    <w:rsid w:val="00623AFF"/>
    <w:rsid w:val="0062717C"/>
    <w:rsid w:val="0062758A"/>
    <w:rsid w:val="00632A32"/>
    <w:rsid w:val="00633AD8"/>
    <w:rsid w:val="006351DC"/>
    <w:rsid w:val="00637AAF"/>
    <w:rsid w:val="00641942"/>
    <w:rsid w:val="0064242A"/>
    <w:rsid w:val="00656492"/>
    <w:rsid w:val="00660153"/>
    <w:rsid w:val="00664911"/>
    <w:rsid w:val="006738EA"/>
    <w:rsid w:val="00680282"/>
    <w:rsid w:val="00683B6F"/>
    <w:rsid w:val="00691F06"/>
    <w:rsid w:val="006A2ED8"/>
    <w:rsid w:val="006A5411"/>
    <w:rsid w:val="006B4537"/>
    <w:rsid w:val="006B70C9"/>
    <w:rsid w:val="006B7D67"/>
    <w:rsid w:val="006C554C"/>
    <w:rsid w:val="006D154F"/>
    <w:rsid w:val="006D3DC1"/>
    <w:rsid w:val="006D6939"/>
    <w:rsid w:val="006D7C11"/>
    <w:rsid w:val="006D7CA3"/>
    <w:rsid w:val="006E16D3"/>
    <w:rsid w:val="006E1DA9"/>
    <w:rsid w:val="006F0102"/>
    <w:rsid w:val="006F2256"/>
    <w:rsid w:val="006F2A09"/>
    <w:rsid w:val="00706740"/>
    <w:rsid w:val="00713602"/>
    <w:rsid w:val="0071688B"/>
    <w:rsid w:val="00716FB0"/>
    <w:rsid w:val="00717D04"/>
    <w:rsid w:val="007201D2"/>
    <w:rsid w:val="00726BC6"/>
    <w:rsid w:val="007279B3"/>
    <w:rsid w:val="0073583F"/>
    <w:rsid w:val="007360D7"/>
    <w:rsid w:val="00736E4F"/>
    <w:rsid w:val="0073721E"/>
    <w:rsid w:val="00741C64"/>
    <w:rsid w:val="00743980"/>
    <w:rsid w:val="00746C7D"/>
    <w:rsid w:val="0075049E"/>
    <w:rsid w:val="0075317A"/>
    <w:rsid w:val="0076361B"/>
    <w:rsid w:val="007738CB"/>
    <w:rsid w:val="00780D68"/>
    <w:rsid w:val="00781EF2"/>
    <w:rsid w:val="00783822"/>
    <w:rsid w:val="007A24C7"/>
    <w:rsid w:val="007A7CF1"/>
    <w:rsid w:val="007B096C"/>
    <w:rsid w:val="007B0AF3"/>
    <w:rsid w:val="007B168A"/>
    <w:rsid w:val="007B6AD6"/>
    <w:rsid w:val="007C40D3"/>
    <w:rsid w:val="007C4A5F"/>
    <w:rsid w:val="007C706B"/>
    <w:rsid w:val="007D0A54"/>
    <w:rsid w:val="007D688F"/>
    <w:rsid w:val="007E236E"/>
    <w:rsid w:val="007E4E30"/>
    <w:rsid w:val="007E558E"/>
    <w:rsid w:val="007F1F28"/>
    <w:rsid w:val="00800A33"/>
    <w:rsid w:val="00801CF4"/>
    <w:rsid w:val="008055A7"/>
    <w:rsid w:val="00815533"/>
    <w:rsid w:val="00817162"/>
    <w:rsid w:val="0082014D"/>
    <w:rsid w:val="00824DD6"/>
    <w:rsid w:val="00824EA9"/>
    <w:rsid w:val="008349B5"/>
    <w:rsid w:val="00834F1B"/>
    <w:rsid w:val="008430A1"/>
    <w:rsid w:val="00850EDE"/>
    <w:rsid w:val="0085128B"/>
    <w:rsid w:val="008525C3"/>
    <w:rsid w:val="00860D31"/>
    <w:rsid w:val="00861832"/>
    <w:rsid w:val="00865AF5"/>
    <w:rsid w:val="00866398"/>
    <w:rsid w:val="00867EA3"/>
    <w:rsid w:val="00875AF1"/>
    <w:rsid w:val="00875B52"/>
    <w:rsid w:val="008859D7"/>
    <w:rsid w:val="00887C12"/>
    <w:rsid w:val="00892818"/>
    <w:rsid w:val="008931E3"/>
    <w:rsid w:val="0089320D"/>
    <w:rsid w:val="008A2744"/>
    <w:rsid w:val="008A343F"/>
    <w:rsid w:val="008A3F81"/>
    <w:rsid w:val="008B5799"/>
    <w:rsid w:val="008C00B8"/>
    <w:rsid w:val="008D2949"/>
    <w:rsid w:val="008D3F93"/>
    <w:rsid w:val="008D49F2"/>
    <w:rsid w:val="008D6D3C"/>
    <w:rsid w:val="008E41DC"/>
    <w:rsid w:val="008F36B6"/>
    <w:rsid w:val="008F447C"/>
    <w:rsid w:val="008F5700"/>
    <w:rsid w:val="008F681F"/>
    <w:rsid w:val="00911B73"/>
    <w:rsid w:val="00924914"/>
    <w:rsid w:val="00926210"/>
    <w:rsid w:val="00934024"/>
    <w:rsid w:val="0093598E"/>
    <w:rsid w:val="009407CF"/>
    <w:rsid w:val="009436F9"/>
    <w:rsid w:val="00946C7C"/>
    <w:rsid w:val="009475CE"/>
    <w:rsid w:val="00950CF3"/>
    <w:rsid w:val="00950FA0"/>
    <w:rsid w:val="00952174"/>
    <w:rsid w:val="009535B9"/>
    <w:rsid w:val="00953FC4"/>
    <w:rsid w:val="0095583C"/>
    <w:rsid w:val="00960E24"/>
    <w:rsid w:val="00961CE5"/>
    <w:rsid w:val="00963B0C"/>
    <w:rsid w:val="009646B6"/>
    <w:rsid w:val="0097733C"/>
    <w:rsid w:val="00981913"/>
    <w:rsid w:val="009821FF"/>
    <w:rsid w:val="00986B5B"/>
    <w:rsid w:val="00990DBE"/>
    <w:rsid w:val="00993CD6"/>
    <w:rsid w:val="009A281C"/>
    <w:rsid w:val="009A30C4"/>
    <w:rsid w:val="009B1202"/>
    <w:rsid w:val="009B665E"/>
    <w:rsid w:val="009B66CD"/>
    <w:rsid w:val="009C017B"/>
    <w:rsid w:val="009C2CD2"/>
    <w:rsid w:val="009C2EBA"/>
    <w:rsid w:val="009D528F"/>
    <w:rsid w:val="009D5CEB"/>
    <w:rsid w:val="009E0A96"/>
    <w:rsid w:val="009E1E28"/>
    <w:rsid w:val="009E395B"/>
    <w:rsid w:val="009F48B9"/>
    <w:rsid w:val="009F48DF"/>
    <w:rsid w:val="009F764B"/>
    <w:rsid w:val="00A03BE9"/>
    <w:rsid w:val="00A21D52"/>
    <w:rsid w:val="00A22DFF"/>
    <w:rsid w:val="00A2322F"/>
    <w:rsid w:val="00A341B1"/>
    <w:rsid w:val="00A35FCC"/>
    <w:rsid w:val="00A36D4C"/>
    <w:rsid w:val="00A56E91"/>
    <w:rsid w:val="00A65B1A"/>
    <w:rsid w:val="00A73456"/>
    <w:rsid w:val="00A75C31"/>
    <w:rsid w:val="00A82E04"/>
    <w:rsid w:val="00A83192"/>
    <w:rsid w:val="00A8467D"/>
    <w:rsid w:val="00A9102C"/>
    <w:rsid w:val="00A927F9"/>
    <w:rsid w:val="00A938A8"/>
    <w:rsid w:val="00A96F68"/>
    <w:rsid w:val="00AA0D85"/>
    <w:rsid w:val="00AA40BB"/>
    <w:rsid w:val="00AA5513"/>
    <w:rsid w:val="00AA75C3"/>
    <w:rsid w:val="00AC0769"/>
    <w:rsid w:val="00AC4342"/>
    <w:rsid w:val="00AC4BCA"/>
    <w:rsid w:val="00AC6496"/>
    <w:rsid w:val="00AD3B8B"/>
    <w:rsid w:val="00AD64EB"/>
    <w:rsid w:val="00AE2335"/>
    <w:rsid w:val="00AE241C"/>
    <w:rsid w:val="00AE25EB"/>
    <w:rsid w:val="00AE66D3"/>
    <w:rsid w:val="00AE675D"/>
    <w:rsid w:val="00AE7DC9"/>
    <w:rsid w:val="00AF0189"/>
    <w:rsid w:val="00AF4D3C"/>
    <w:rsid w:val="00AF4EF7"/>
    <w:rsid w:val="00AF70E7"/>
    <w:rsid w:val="00B0176F"/>
    <w:rsid w:val="00B04072"/>
    <w:rsid w:val="00B04C19"/>
    <w:rsid w:val="00B04CCD"/>
    <w:rsid w:val="00B06184"/>
    <w:rsid w:val="00B07155"/>
    <w:rsid w:val="00B14615"/>
    <w:rsid w:val="00B304C0"/>
    <w:rsid w:val="00B3557F"/>
    <w:rsid w:val="00B36192"/>
    <w:rsid w:val="00B402B6"/>
    <w:rsid w:val="00B41EBD"/>
    <w:rsid w:val="00B4552A"/>
    <w:rsid w:val="00B55C1B"/>
    <w:rsid w:val="00B5697E"/>
    <w:rsid w:val="00B63F6E"/>
    <w:rsid w:val="00B7339A"/>
    <w:rsid w:val="00B809BA"/>
    <w:rsid w:val="00B92A0F"/>
    <w:rsid w:val="00B940DB"/>
    <w:rsid w:val="00B961F3"/>
    <w:rsid w:val="00BA38EA"/>
    <w:rsid w:val="00BA5691"/>
    <w:rsid w:val="00BA7A72"/>
    <w:rsid w:val="00BB1B68"/>
    <w:rsid w:val="00BB2B2F"/>
    <w:rsid w:val="00BB59C4"/>
    <w:rsid w:val="00BC25AE"/>
    <w:rsid w:val="00BC2D75"/>
    <w:rsid w:val="00BD250D"/>
    <w:rsid w:val="00BD2B7D"/>
    <w:rsid w:val="00BE6E4E"/>
    <w:rsid w:val="00BF7BBE"/>
    <w:rsid w:val="00C00154"/>
    <w:rsid w:val="00C171D0"/>
    <w:rsid w:val="00C24497"/>
    <w:rsid w:val="00C255E5"/>
    <w:rsid w:val="00C33DBD"/>
    <w:rsid w:val="00C36D54"/>
    <w:rsid w:val="00C44A89"/>
    <w:rsid w:val="00C46BC9"/>
    <w:rsid w:val="00C47A42"/>
    <w:rsid w:val="00C510CC"/>
    <w:rsid w:val="00C516A4"/>
    <w:rsid w:val="00C51C7B"/>
    <w:rsid w:val="00C52EDB"/>
    <w:rsid w:val="00C64259"/>
    <w:rsid w:val="00C669AE"/>
    <w:rsid w:val="00C70446"/>
    <w:rsid w:val="00C7106C"/>
    <w:rsid w:val="00C71F27"/>
    <w:rsid w:val="00C73412"/>
    <w:rsid w:val="00C736B5"/>
    <w:rsid w:val="00C8158E"/>
    <w:rsid w:val="00C830F3"/>
    <w:rsid w:val="00C850CD"/>
    <w:rsid w:val="00C85EE3"/>
    <w:rsid w:val="00C92870"/>
    <w:rsid w:val="00C9360A"/>
    <w:rsid w:val="00C94C17"/>
    <w:rsid w:val="00CA2405"/>
    <w:rsid w:val="00CA3700"/>
    <w:rsid w:val="00CB0E19"/>
    <w:rsid w:val="00CB5468"/>
    <w:rsid w:val="00CB63BF"/>
    <w:rsid w:val="00CC51BE"/>
    <w:rsid w:val="00CD02A7"/>
    <w:rsid w:val="00CD55AD"/>
    <w:rsid w:val="00CD6FD0"/>
    <w:rsid w:val="00CE1AF9"/>
    <w:rsid w:val="00CE39C2"/>
    <w:rsid w:val="00CE731A"/>
    <w:rsid w:val="00CE7C77"/>
    <w:rsid w:val="00CF0567"/>
    <w:rsid w:val="00D00326"/>
    <w:rsid w:val="00D01570"/>
    <w:rsid w:val="00D01F27"/>
    <w:rsid w:val="00D0496E"/>
    <w:rsid w:val="00D072E3"/>
    <w:rsid w:val="00D113FF"/>
    <w:rsid w:val="00D12F54"/>
    <w:rsid w:val="00D12F5C"/>
    <w:rsid w:val="00D13216"/>
    <w:rsid w:val="00D230A5"/>
    <w:rsid w:val="00D26849"/>
    <w:rsid w:val="00D26884"/>
    <w:rsid w:val="00D2752E"/>
    <w:rsid w:val="00D276F5"/>
    <w:rsid w:val="00D30588"/>
    <w:rsid w:val="00D345D3"/>
    <w:rsid w:val="00D36932"/>
    <w:rsid w:val="00D40BA3"/>
    <w:rsid w:val="00D4141F"/>
    <w:rsid w:val="00D5117F"/>
    <w:rsid w:val="00D56CE3"/>
    <w:rsid w:val="00D57398"/>
    <w:rsid w:val="00D61E8F"/>
    <w:rsid w:val="00D643AC"/>
    <w:rsid w:val="00D705F8"/>
    <w:rsid w:val="00D75F3A"/>
    <w:rsid w:val="00D778A6"/>
    <w:rsid w:val="00D80203"/>
    <w:rsid w:val="00D80A22"/>
    <w:rsid w:val="00D815B1"/>
    <w:rsid w:val="00D918F6"/>
    <w:rsid w:val="00D957FE"/>
    <w:rsid w:val="00D9713D"/>
    <w:rsid w:val="00DA13D9"/>
    <w:rsid w:val="00DA28A9"/>
    <w:rsid w:val="00DA6AB8"/>
    <w:rsid w:val="00DB45FC"/>
    <w:rsid w:val="00DB519A"/>
    <w:rsid w:val="00DC1E6C"/>
    <w:rsid w:val="00DD1E62"/>
    <w:rsid w:val="00DD31B2"/>
    <w:rsid w:val="00DE27D1"/>
    <w:rsid w:val="00DE2F09"/>
    <w:rsid w:val="00DE3B49"/>
    <w:rsid w:val="00DE4037"/>
    <w:rsid w:val="00DE4D99"/>
    <w:rsid w:val="00DF30C2"/>
    <w:rsid w:val="00DF4D26"/>
    <w:rsid w:val="00DF7C4A"/>
    <w:rsid w:val="00E0514C"/>
    <w:rsid w:val="00E11564"/>
    <w:rsid w:val="00E15BF3"/>
    <w:rsid w:val="00E21C62"/>
    <w:rsid w:val="00E224D4"/>
    <w:rsid w:val="00E32E08"/>
    <w:rsid w:val="00E34068"/>
    <w:rsid w:val="00E437AA"/>
    <w:rsid w:val="00E43A2E"/>
    <w:rsid w:val="00E45990"/>
    <w:rsid w:val="00E567C9"/>
    <w:rsid w:val="00E6053B"/>
    <w:rsid w:val="00E61436"/>
    <w:rsid w:val="00E63993"/>
    <w:rsid w:val="00E644DD"/>
    <w:rsid w:val="00E64CE7"/>
    <w:rsid w:val="00E7314D"/>
    <w:rsid w:val="00E74D5A"/>
    <w:rsid w:val="00E806BC"/>
    <w:rsid w:val="00E8459C"/>
    <w:rsid w:val="00E86745"/>
    <w:rsid w:val="00EA4566"/>
    <w:rsid w:val="00EB1DE4"/>
    <w:rsid w:val="00EB3296"/>
    <w:rsid w:val="00EB5B8E"/>
    <w:rsid w:val="00EC3D96"/>
    <w:rsid w:val="00EC4AAB"/>
    <w:rsid w:val="00EC4D8A"/>
    <w:rsid w:val="00EC7D65"/>
    <w:rsid w:val="00ED10BA"/>
    <w:rsid w:val="00ED4298"/>
    <w:rsid w:val="00ED7BFA"/>
    <w:rsid w:val="00EE0536"/>
    <w:rsid w:val="00EE5739"/>
    <w:rsid w:val="00EE5AB4"/>
    <w:rsid w:val="00EE606C"/>
    <w:rsid w:val="00EF5892"/>
    <w:rsid w:val="00EF6A4E"/>
    <w:rsid w:val="00EF6EAE"/>
    <w:rsid w:val="00F00DE6"/>
    <w:rsid w:val="00F01F2B"/>
    <w:rsid w:val="00F06008"/>
    <w:rsid w:val="00F146FA"/>
    <w:rsid w:val="00F14CF8"/>
    <w:rsid w:val="00F17C47"/>
    <w:rsid w:val="00F21BC0"/>
    <w:rsid w:val="00F3064C"/>
    <w:rsid w:val="00F311F5"/>
    <w:rsid w:val="00F33447"/>
    <w:rsid w:val="00F439C1"/>
    <w:rsid w:val="00F5137D"/>
    <w:rsid w:val="00F544EA"/>
    <w:rsid w:val="00F55565"/>
    <w:rsid w:val="00F57ADD"/>
    <w:rsid w:val="00F6331D"/>
    <w:rsid w:val="00F65716"/>
    <w:rsid w:val="00F70168"/>
    <w:rsid w:val="00F758B2"/>
    <w:rsid w:val="00F76494"/>
    <w:rsid w:val="00F76F71"/>
    <w:rsid w:val="00F815F8"/>
    <w:rsid w:val="00F82721"/>
    <w:rsid w:val="00F8279F"/>
    <w:rsid w:val="00F85D48"/>
    <w:rsid w:val="00F9104B"/>
    <w:rsid w:val="00F91487"/>
    <w:rsid w:val="00FA1748"/>
    <w:rsid w:val="00FA2CF9"/>
    <w:rsid w:val="00FA6200"/>
    <w:rsid w:val="00FA7812"/>
    <w:rsid w:val="00FB38FF"/>
    <w:rsid w:val="00FB3F7B"/>
    <w:rsid w:val="00FB421A"/>
    <w:rsid w:val="00FC044E"/>
    <w:rsid w:val="00FC175F"/>
    <w:rsid w:val="00FC3012"/>
    <w:rsid w:val="00FC5CDF"/>
    <w:rsid w:val="00FC6D20"/>
    <w:rsid w:val="00FD4136"/>
    <w:rsid w:val="00FE1C6D"/>
    <w:rsid w:val="00FE62F5"/>
    <w:rsid w:val="00FE7270"/>
    <w:rsid w:val="00F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C4E06"/>
  <w15:docId w15:val="{1F15076D-1DF1-4CBA-8684-2E7EA979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22F"/>
  </w:style>
  <w:style w:type="paragraph" w:styleId="Heading1">
    <w:name w:val="heading 1"/>
    <w:basedOn w:val="Normal"/>
    <w:next w:val="Normal"/>
    <w:link w:val="Heading1Char"/>
    <w:uiPriority w:val="9"/>
    <w:qFormat/>
    <w:rsid w:val="00F827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27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7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272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F0C78"/>
    <w:pPr>
      <w:widowControl w:val="0"/>
      <w:autoSpaceDE w:val="0"/>
      <w:autoSpaceDN w:val="0"/>
      <w:spacing w:after="0" w:line="240" w:lineRule="auto"/>
    </w:pPr>
    <w:rPr>
      <w:rFonts w:ascii="Times New Roman" w:eastAsia="Times New Roman" w:hAnsi="Times New Roman" w:cs="Times New Roman"/>
      <w:sz w:val="24"/>
      <w:szCs w:val="24"/>
      <w:lang w:val="ro-RO" w:eastAsia="ro-RO" w:bidi="ro-RO"/>
    </w:rPr>
  </w:style>
  <w:style w:type="character" w:customStyle="1" w:styleId="BodyTextChar">
    <w:name w:val="Body Text Char"/>
    <w:basedOn w:val="DefaultParagraphFont"/>
    <w:link w:val="BodyText"/>
    <w:uiPriority w:val="1"/>
    <w:rsid w:val="005F0C78"/>
    <w:rPr>
      <w:rFonts w:ascii="Times New Roman" w:eastAsia="Times New Roman" w:hAnsi="Times New Roman" w:cs="Times New Roman"/>
      <w:sz w:val="24"/>
      <w:szCs w:val="24"/>
      <w:lang w:val="ro-RO" w:eastAsia="ro-RO" w:bidi="ro-RO"/>
    </w:rPr>
  </w:style>
  <w:style w:type="paragraph" w:styleId="ListParagraph">
    <w:name w:val="List Paragraph"/>
    <w:basedOn w:val="Normal"/>
    <w:uiPriority w:val="34"/>
    <w:qFormat/>
    <w:rsid w:val="0013420B"/>
    <w:pPr>
      <w:ind w:left="720"/>
      <w:contextualSpacing/>
    </w:pPr>
  </w:style>
  <w:style w:type="paragraph" w:customStyle="1" w:styleId="TableParagraph">
    <w:name w:val="Table Paragraph"/>
    <w:basedOn w:val="Normal"/>
    <w:uiPriority w:val="1"/>
    <w:qFormat/>
    <w:rsid w:val="0013420B"/>
    <w:pPr>
      <w:widowControl w:val="0"/>
      <w:autoSpaceDE w:val="0"/>
      <w:autoSpaceDN w:val="0"/>
      <w:spacing w:before="41" w:after="0" w:line="240" w:lineRule="auto"/>
    </w:pPr>
    <w:rPr>
      <w:rFonts w:ascii="Times New Roman" w:eastAsia="Times New Roman" w:hAnsi="Times New Roman" w:cs="Times New Roman"/>
      <w:lang w:val="ro-RO" w:eastAsia="ro-RO" w:bidi="ro-RO"/>
    </w:rPr>
  </w:style>
  <w:style w:type="paragraph" w:styleId="FootnoteText">
    <w:name w:val="footnote text"/>
    <w:basedOn w:val="Normal"/>
    <w:link w:val="FootnoteTextChar"/>
    <w:uiPriority w:val="99"/>
    <w:semiHidden/>
    <w:unhideWhenUsed/>
    <w:rsid w:val="000515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505"/>
    <w:rPr>
      <w:sz w:val="20"/>
      <w:szCs w:val="20"/>
    </w:rPr>
  </w:style>
  <w:style w:type="character" w:styleId="FootnoteReference">
    <w:name w:val="footnote reference"/>
    <w:basedOn w:val="DefaultParagraphFont"/>
    <w:uiPriority w:val="99"/>
    <w:semiHidden/>
    <w:unhideWhenUsed/>
    <w:rsid w:val="00051505"/>
    <w:rPr>
      <w:vertAlign w:val="superscript"/>
    </w:rPr>
  </w:style>
  <w:style w:type="paragraph" w:styleId="Header">
    <w:name w:val="header"/>
    <w:basedOn w:val="Normal"/>
    <w:link w:val="HeaderChar"/>
    <w:semiHidden/>
    <w:unhideWhenUsed/>
    <w:rsid w:val="00C51C7B"/>
    <w:pPr>
      <w:tabs>
        <w:tab w:val="center" w:pos="4680"/>
        <w:tab w:val="right" w:pos="9360"/>
      </w:tabs>
      <w:spacing w:after="0" w:line="240" w:lineRule="auto"/>
    </w:pPr>
  </w:style>
  <w:style w:type="character" w:customStyle="1" w:styleId="HeaderChar">
    <w:name w:val="Header Char"/>
    <w:basedOn w:val="DefaultParagraphFont"/>
    <w:link w:val="Header"/>
    <w:semiHidden/>
    <w:rsid w:val="00C51C7B"/>
  </w:style>
  <w:style w:type="paragraph" w:styleId="Footer">
    <w:name w:val="footer"/>
    <w:basedOn w:val="Normal"/>
    <w:link w:val="FooterChar"/>
    <w:uiPriority w:val="99"/>
    <w:unhideWhenUsed/>
    <w:rsid w:val="00C51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7B"/>
  </w:style>
  <w:style w:type="paragraph" w:styleId="BalloonText">
    <w:name w:val="Balloon Text"/>
    <w:basedOn w:val="Normal"/>
    <w:link w:val="BalloonTextChar"/>
    <w:uiPriority w:val="99"/>
    <w:semiHidden/>
    <w:unhideWhenUsed/>
    <w:rsid w:val="006A2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D8"/>
    <w:rPr>
      <w:rFonts w:ascii="Tahoma" w:hAnsi="Tahoma" w:cs="Tahoma"/>
      <w:sz w:val="16"/>
      <w:szCs w:val="16"/>
    </w:rPr>
  </w:style>
  <w:style w:type="character" w:styleId="CommentReference">
    <w:name w:val="annotation reference"/>
    <w:basedOn w:val="DefaultParagraphFont"/>
    <w:uiPriority w:val="99"/>
    <w:semiHidden/>
    <w:unhideWhenUsed/>
    <w:rsid w:val="00E437AA"/>
    <w:rPr>
      <w:sz w:val="16"/>
      <w:szCs w:val="16"/>
    </w:rPr>
  </w:style>
  <w:style w:type="paragraph" w:styleId="CommentText">
    <w:name w:val="annotation text"/>
    <w:basedOn w:val="Normal"/>
    <w:link w:val="CommentTextChar"/>
    <w:uiPriority w:val="99"/>
    <w:semiHidden/>
    <w:unhideWhenUsed/>
    <w:rsid w:val="00E437AA"/>
    <w:pPr>
      <w:spacing w:line="240" w:lineRule="auto"/>
    </w:pPr>
    <w:rPr>
      <w:sz w:val="20"/>
      <w:szCs w:val="20"/>
    </w:rPr>
  </w:style>
  <w:style w:type="character" w:customStyle="1" w:styleId="CommentTextChar">
    <w:name w:val="Comment Text Char"/>
    <w:basedOn w:val="DefaultParagraphFont"/>
    <w:link w:val="CommentText"/>
    <w:uiPriority w:val="99"/>
    <w:semiHidden/>
    <w:rsid w:val="00E437AA"/>
    <w:rPr>
      <w:sz w:val="20"/>
      <w:szCs w:val="20"/>
    </w:rPr>
  </w:style>
  <w:style w:type="paragraph" w:styleId="CommentSubject">
    <w:name w:val="annotation subject"/>
    <w:basedOn w:val="CommentText"/>
    <w:next w:val="CommentText"/>
    <w:link w:val="CommentSubjectChar"/>
    <w:uiPriority w:val="99"/>
    <w:semiHidden/>
    <w:unhideWhenUsed/>
    <w:rsid w:val="00E437AA"/>
    <w:rPr>
      <w:b/>
      <w:bCs/>
    </w:rPr>
  </w:style>
  <w:style w:type="character" w:customStyle="1" w:styleId="CommentSubjectChar">
    <w:name w:val="Comment Subject Char"/>
    <w:basedOn w:val="CommentTextChar"/>
    <w:link w:val="CommentSubject"/>
    <w:uiPriority w:val="99"/>
    <w:semiHidden/>
    <w:rsid w:val="00E437AA"/>
    <w:rPr>
      <w:b/>
      <w:bCs/>
      <w:sz w:val="20"/>
      <w:szCs w:val="20"/>
    </w:rPr>
  </w:style>
  <w:style w:type="character" w:styleId="Hyperlink">
    <w:name w:val="Hyperlink"/>
    <w:basedOn w:val="DefaultParagraphFont"/>
    <w:uiPriority w:val="99"/>
    <w:unhideWhenUsed/>
    <w:rsid w:val="00EB3296"/>
    <w:rPr>
      <w:color w:val="0000FF" w:themeColor="hyperlink"/>
      <w:u w:val="single"/>
    </w:rPr>
  </w:style>
  <w:style w:type="character" w:customStyle="1" w:styleId="apple-converted-space">
    <w:name w:val="apple-converted-space"/>
    <w:rsid w:val="00FF3C20"/>
  </w:style>
  <w:style w:type="paragraph" w:customStyle="1" w:styleId="Normal1">
    <w:name w:val="Normal1"/>
    <w:rsid w:val="00FF3C20"/>
    <w:pPr>
      <w:spacing w:after="0"/>
    </w:pPr>
    <w:rPr>
      <w:rFonts w:ascii="Arial" w:eastAsia="Arial" w:hAnsi="Arial" w:cs="Arial"/>
      <w:color w:val="000000"/>
    </w:rPr>
  </w:style>
  <w:style w:type="paragraph" w:styleId="NormalWeb">
    <w:name w:val="Normal (Web)"/>
    <w:basedOn w:val="Normal"/>
    <w:uiPriority w:val="99"/>
    <w:rsid w:val="005614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61493"/>
    <w:rPr>
      <w:b/>
      <w:bCs/>
    </w:rPr>
  </w:style>
  <w:style w:type="paragraph" w:customStyle="1" w:styleId="Default">
    <w:name w:val="Default"/>
    <w:rsid w:val="00561493"/>
    <w:pPr>
      <w:autoSpaceDE w:val="0"/>
      <w:autoSpaceDN w:val="0"/>
      <w:adjustRightInd w:val="0"/>
      <w:spacing w:after="0" w:line="240" w:lineRule="auto"/>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4984">
      <w:bodyDiv w:val="1"/>
      <w:marLeft w:val="0"/>
      <w:marRight w:val="0"/>
      <w:marTop w:val="0"/>
      <w:marBottom w:val="0"/>
      <w:divBdr>
        <w:top w:val="none" w:sz="0" w:space="0" w:color="auto"/>
        <w:left w:val="none" w:sz="0" w:space="0" w:color="auto"/>
        <w:bottom w:val="none" w:sz="0" w:space="0" w:color="auto"/>
        <w:right w:val="none" w:sz="0" w:space="0" w:color="auto"/>
      </w:divBdr>
    </w:div>
    <w:div w:id="507868830">
      <w:bodyDiv w:val="1"/>
      <w:marLeft w:val="0"/>
      <w:marRight w:val="0"/>
      <w:marTop w:val="0"/>
      <w:marBottom w:val="0"/>
      <w:divBdr>
        <w:top w:val="none" w:sz="0" w:space="0" w:color="auto"/>
        <w:left w:val="none" w:sz="0" w:space="0" w:color="auto"/>
        <w:bottom w:val="none" w:sz="0" w:space="0" w:color="auto"/>
        <w:right w:val="none" w:sz="0" w:space="0" w:color="auto"/>
      </w:divBdr>
    </w:div>
    <w:div w:id="1042555331">
      <w:bodyDiv w:val="1"/>
      <w:marLeft w:val="0"/>
      <w:marRight w:val="0"/>
      <w:marTop w:val="0"/>
      <w:marBottom w:val="0"/>
      <w:divBdr>
        <w:top w:val="none" w:sz="0" w:space="0" w:color="auto"/>
        <w:left w:val="none" w:sz="0" w:space="0" w:color="auto"/>
        <w:bottom w:val="none" w:sz="0" w:space="0" w:color="auto"/>
        <w:right w:val="none" w:sz="0" w:space="0" w:color="auto"/>
      </w:divBdr>
    </w:div>
    <w:div w:id="1067655313">
      <w:bodyDiv w:val="1"/>
      <w:marLeft w:val="0"/>
      <w:marRight w:val="0"/>
      <w:marTop w:val="0"/>
      <w:marBottom w:val="0"/>
      <w:divBdr>
        <w:top w:val="none" w:sz="0" w:space="0" w:color="auto"/>
        <w:left w:val="none" w:sz="0" w:space="0" w:color="auto"/>
        <w:bottom w:val="none" w:sz="0" w:space="0" w:color="auto"/>
        <w:right w:val="none" w:sz="0" w:space="0" w:color="auto"/>
      </w:divBdr>
    </w:div>
    <w:div w:id="1252004290">
      <w:bodyDiv w:val="1"/>
      <w:marLeft w:val="0"/>
      <w:marRight w:val="0"/>
      <w:marTop w:val="0"/>
      <w:marBottom w:val="0"/>
      <w:divBdr>
        <w:top w:val="none" w:sz="0" w:space="0" w:color="auto"/>
        <w:left w:val="none" w:sz="0" w:space="0" w:color="auto"/>
        <w:bottom w:val="none" w:sz="0" w:space="0" w:color="auto"/>
        <w:right w:val="none" w:sz="0" w:space="0" w:color="auto"/>
      </w:divBdr>
      <w:divsChild>
        <w:div w:id="666590146">
          <w:marLeft w:val="0"/>
          <w:marRight w:val="0"/>
          <w:marTop w:val="0"/>
          <w:marBottom w:val="0"/>
          <w:divBdr>
            <w:top w:val="none" w:sz="0" w:space="0" w:color="auto"/>
            <w:left w:val="none" w:sz="0" w:space="0" w:color="auto"/>
            <w:bottom w:val="none" w:sz="0" w:space="0" w:color="auto"/>
            <w:right w:val="none" w:sz="0" w:space="0" w:color="auto"/>
          </w:divBdr>
          <w:divsChild>
            <w:div w:id="1241407206">
              <w:marLeft w:val="0"/>
              <w:marRight w:val="-11428"/>
              <w:marTop w:val="0"/>
              <w:marBottom w:val="0"/>
              <w:divBdr>
                <w:top w:val="none" w:sz="0" w:space="0" w:color="auto"/>
                <w:left w:val="none" w:sz="0" w:space="0" w:color="auto"/>
                <w:bottom w:val="none" w:sz="0" w:space="0" w:color="auto"/>
                <w:right w:val="none" w:sz="0" w:space="0" w:color="auto"/>
              </w:divBdr>
            </w:div>
            <w:div w:id="853148079">
              <w:marLeft w:val="0"/>
              <w:marRight w:val="-11428"/>
              <w:marTop w:val="0"/>
              <w:marBottom w:val="0"/>
              <w:divBdr>
                <w:top w:val="none" w:sz="0" w:space="0" w:color="auto"/>
                <w:left w:val="none" w:sz="0" w:space="0" w:color="auto"/>
                <w:bottom w:val="none" w:sz="0" w:space="0" w:color="auto"/>
                <w:right w:val="none" w:sz="0" w:space="0" w:color="auto"/>
              </w:divBdr>
            </w:div>
            <w:div w:id="812872900">
              <w:marLeft w:val="0"/>
              <w:marRight w:val="-11428"/>
              <w:marTop w:val="0"/>
              <w:marBottom w:val="0"/>
              <w:divBdr>
                <w:top w:val="none" w:sz="0" w:space="0" w:color="auto"/>
                <w:left w:val="none" w:sz="0" w:space="0" w:color="auto"/>
                <w:bottom w:val="none" w:sz="0" w:space="0" w:color="auto"/>
                <w:right w:val="none" w:sz="0" w:space="0" w:color="auto"/>
              </w:divBdr>
            </w:div>
            <w:div w:id="874778569">
              <w:marLeft w:val="0"/>
              <w:marRight w:val="-11428"/>
              <w:marTop w:val="0"/>
              <w:marBottom w:val="0"/>
              <w:divBdr>
                <w:top w:val="none" w:sz="0" w:space="0" w:color="auto"/>
                <w:left w:val="none" w:sz="0" w:space="0" w:color="auto"/>
                <w:bottom w:val="none" w:sz="0" w:space="0" w:color="auto"/>
                <w:right w:val="none" w:sz="0" w:space="0" w:color="auto"/>
              </w:divBdr>
            </w:div>
            <w:div w:id="609364492">
              <w:marLeft w:val="0"/>
              <w:marRight w:val="-11428"/>
              <w:marTop w:val="0"/>
              <w:marBottom w:val="0"/>
              <w:divBdr>
                <w:top w:val="none" w:sz="0" w:space="0" w:color="auto"/>
                <w:left w:val="none" w:sz="0" w:space="0" w:color="auto"/>
                <w:bottom w:val="none" w:sz="0" w:space="0" w:color="auto"/>
                <w:right w:val="none" w:sz="0" w:space="0" w:color="auto"/>
              </w:divBdr>
            </w:div>
            <w:div w:id="857886714">
              <w:marLeft w:val="0"/>
              <w:marRight w:val="-11428"/>
              <w:marTop w:val="0"/>
              <w:marBottom w:val="0"/>
              <w:divBdr>
                <w:top w:val="none" w:sz="0" w:space="0" w:color="auto"/>
                <w:left w:val="none" w:sz="0" w:space="0" w:color="auto"/>
                <w:bottom w:val="none" w:sz="0" w:space="0" w:color="auto"/>
                <w:right w:val="none" w:sz="0" w:space="0" w:color="auto"/>
              </w:divBdr>
            </w:div>
            <w:div w:id="1164978950">
              <w:marLeft w:val="0"/>
              <w:marRight w:val="-11428"/>
              <w:marTop w:val="0"/>
              <w:marBottom w:val="0"/>
              <w:divBdr>
                <w:top w:val="none" w:sz="0" w:space="0" w:color="auto"/>
                <w:left w:val="none" w:sz="0" w:space="0" w:color="auto"/>
                <w:bottom w:val="none" w:sz="0" w:space="0" w:color="auto"/>
                <w:right w:val="none" w:sz="0" w:space="0" w:color="auto"/>
              </w:divBdr>
            </w:div>
            <w:div w:id="557592370">
              <w:marLeft w:val="0"/>
              <w:marRight w:val="-11428"/>
              <w:marTop w:val="0"/>
              <w:marBottom w:val="0"/>
              <w:divBdr>
                <w:top w:val="none" w:sz="0" w:space="0" w:color="auto"/>
                <w:left w:val="none" w:sz="0" w:space="0" w:color="auto"/>
                <w:bottom w:val="none" w:sz="0" w:space="0" w:color="auto"/>
                <w:right w:val="none" w:sz="0" w:space="0" w:color="auto"/>
              </w:divBdr>
            </w:div>
            <w:div w:id="591594491">
              <w:marLeft w:val="0"/>
              <w:marRight w:val="-11428"/>
              <w:marTop w:val="0"/>
              <w:marBottom w:val="0"/>
              <w:divBdr>
                <w:top w:val="none" w:sz="0" w:space="0" w:color="auto"/>
                <w:left w:val="none" w:sz="0" w:space="0" w:color="auto"/>
                <w:bottom w:val="none" w:sz="0" w:space="0" w:color="auto"/>
                <w:right w:val="none" w:sz="0" w:space="0" w:color="auto"/>
              </w:divBdr>
            </w:div>
            <w:div w:id="967592730">
              <w:marLeft w:val="0"/>
              <w:marRight w:val="-11428"/>
              <w:marTop w:val="0"/>
              <w:marBottom w:val="0"/>
              <w:divBdr>
                <w:top w:val="none" w:sz="0" w:space="0" w:color="auto"/>
                <w:left w:val="none" w:sz="0" w:space="0" w:color="auto"/>
                <w:bottom w:val="none" w:sz="0" w:space="0" w:color="auto"/>
                <w:right w:val="none" w:sz="0" w:space="0" w:color="auto"/>
              </w:divBdr>
            </w:div>
            <w:div w:id="1140538614">
              <w:marLeft w:val="0"/>
              <w:marRight w:val="-11428"/>
              <w:marTop w:val="0"/>
              <w:marBottom w:val="0"/>
              <w:divBdr>
                <w:top w:val="none" w:sz="0" w:space="0" w:color="auto"/>
                <w:left w:val="none" w:sz="0" w:space="0" w:color="auto"/>
                <w:bottom w:val="none" w:sz="0" w:space="0" w:color="auto"/>
                <w:right w:val="none" w:sz="0" w:space="0" w:color="auto"/>
              </w:divBdr>
            </w:div>
            <w:div w:id="1300958472">
              <w:marLeft w:val="0"/>
              <w:marRight w:val="-11428"/>
              <w:marTop w:val="0"/>
              <w:marBottom w:val="0"/>
              <w:divBdr>
                <w:top w:val="none" w:sz="0" w:space="0" w:color="auto"/>
                <w:left w:val="none" w:sz="0" w:space="0" w:color="auto"/>
                <w:bottom w:val="none" w:sz="0" w:space="0" w:color="auto"/>
                <w:right w:val="none" w:sz="0" w:space="0" w:color="auto"/>
              </w:divBdr>
            </w:div>
            <w:div w:id="66080198">
              <w:marLeft w:val="0"/>
              <w:marRight w:val="-11428"/>
              <w:marTop w:val="0"/>
              <w:marBottom w:val="0"/>
              <w:divBdr>
                <w:top w:val="none" w:sz="0" w:space="0" w:color="auto"/>
                <w:left w:val="none" w:sz="0" w:space="0" w:color="auto"/>
                <w:bottom w:val="none" w:sz="0" w:space="0" w:color="auto"/>
                <w:right w:val="none" w:sz="0" w:space="0" w:color="auto"/>
              </w:divBdr>
            </w:div>
            <w:div w:id="937323939">
              <w:marLeft w:val="0"/>
              <w:marRight w:val="-11428"/>
              <w:marTop w:val="0"/>
              <w:marBottom w:val="0"/>
              <w:divBdr>
                <w:top w:val="none" w:sz="0" w:space="0" w:color="auto"/>
                <w:left w:val="none" w:sz="0" w:space="0" w:color="auto"/>
                <w:bottom w:val="none" w:sz="0" w:space="0" w:color="auto"/>
                <w:right w:val="none" w:sz="0" w:space="0" w:color="auto"/>
              </w:divBdr>
            </w:div>
            <w:div w:id="576206301">
              <w:marLeft w:val="0"/>
              <w:marRight w:val="-11428"/>
              <w:marTop w:val="0"/>
              <w:marBottom w:val="0"/>
              <w:divBdr>
                <w:top w:val="none" w:sz="0" w:space="0" w:color="auto"/>
                <w:left w:val="none" w:sz="0" w:space="0" w:color="auto"/>
                <w:bottom w:val="none" w:sz="0" w:space="0" w:color="auto"/>
                <w:right w:val="none" w:sz="0" w:space="0" w:color="auto"/>
              </w:divBdr>
            </w:div>
            <w:div w:id="1798798624">
              <w:marLeft w:val="0"/>
              <w:marRight w:val="-11428"/>
              <w:marTop w:val="0"/>
              <w:marBottom w:val="0"/>
              <w:divBdr>
                <w:top w:val="none" w:sz="0" w:space="0" w:color="auto"/>
                <w:left w:val="none" w:sz="0" w:space="0" w:color="auto"/>
                <w:bottom w:val="none" w:sz="0" w:space="0" w:color="auto"/>
                <w:right w:val="none" w:sz="0" w:space="0" w:color="auto"/>
              </w:divBdr>
            </w:div>
            <w:div w:id="1630893607">
              <w:marLeft w:val="0"/>
              <w:marRight w:val="-11428"/>
              <w:marTop w:val="0"/>
              <w:marBottom w:val="0"/>
              <w:divBdr>
                <w:top w:val="none" w:sz="0" w:space="0" w:color="auto"/>
                <w:left w:val="none" w:sz="0" w:space="0" w:color="auto"/>
                <w:bottom w:val="none" w:sz="0" w:space="0" w:color="auto"/>
                <w:right w:val="none" w:sz="0" w:space="0" w:color="auto"/>
              </w:divBdr>
            </w:div>
            <w:div w:id="1734812667">
              <w:marLeft w:val="0"/>
              <w:marRight w:val="-11428"/>
              <w:marTop w:val="0"/>
              <w:marBottom w:val="0"/>
              <w:divBdr>
                <w:top w:val="none" w:sz="0" w:space="0" w:color="auto"/>
                <w:left w:val="none" w:sz="0" w:space="0" w:color="auto"/>
                <w:bottom w:val="none" w:sz="0" w:space="0" w:color="auto"/>
                <w:right w:val="none" w:sz="0" w:space="0" w:color="auto"/>
              </w:divBdr>
            </w:div>
            <w:div w:id="1845439877">
              <w:marLeft w:val="0"/>
              <w:marRight w:val="-11428"/>
              <w:marTop w:val="0"/>
              <w:marBottom w:val="0"/>
              <w:divBdr>
                <w:top w:val="none" w:sz="0" w:space="0" w:color="auto"/>
                <w:left w:val="none" w:sz="0" w:space="0" w:color="auto"/>
                <w:bottom w:val="none" w:sz="0" w:space="0" w:color="auto"/>
                <w:right w:val="none" w:sz="0" w:space="0" w:color="auto"/>
              </w:divBdr>
            </w:div>
            <w:div w:id="1567642698">
              <w:marLeft w:val="0"/>
              <w:marRight w:val="-11428"/>
              <w:marTop w:val="0"/>
              <w:marBottom w:val="0"/>
              <w:divBdr>
                <w:top w:val="none" w:sz="0" w:space="0" w:color="auto"/>
                <w:left w:val="none" w:sz="0" w:space="0" w:color="auto"/>
                <w:bottom w:val="none" w:sz="0" w:space="0" w:color="auto"/>
                <w:right w:val="none" w:sz="0" w:space="0" w:color="auto"/>
              </w:divBdr>
            </w:div>
            <w:div w:id="769393882">
              <w:marLeft w:val="0"/>
              <w:marRight w:val="-11428"/>
              <w:marTop w:val="0"/>
              <w:marBottom w:val="0"/>
              <w:divBdr>
                <w:top w:val="none" w:sz="0" w:space="0" w:color="auto"/>
                <w:left w:val="none" w:sz="0" w:space="0" w:color="auto"/>
                <w:bottom w:val="none" w:sz="0" w:space="0" w:color="auto"/>
                <w:right w:val="none" w:sz="0" w:space="0" w:color="auto"/>
              </w:divBdr>
            </w:div>
            <w:div w:id="736436011">
              <w:marLeft w:val="0"/>
              <w:marRight w:val="-11428"/>
              <w:marTop w:val="0"/>
              <w:marBottom w:val="0"/>
              <w:divBdr>
                <w:top w:val="none" w:sz="0" w:space="0" w:color="auto"/>
                <w:left w:val="none" w:sz="0" w:space="0" w:color="auto"/>
                <w:bottom w:val="none" w:sz="0" w:space="0" w:color="auto"/>
                <w:right w:val="none" w:sz="0" w:space="0" w:color="auto"/>
              </w:divBdr>
            </w:div>
            <w:div w:id="868949678">
              <w:marLeft w:val="0"/>
              <w:marRight w:val="-11428"/>
              <w:marTop w:val="0"/>
              <w:marBottom w:val="0"/>
              <w:divBdr>
                <w:top w:val="none" w:sz="0" w:space="0" w:color="auto"/>
                <w:left w:val="none" w:sz="0" w:space="0" w:color="auto"/>
                <w:bottom w:val="none" w:sz="0" w:space="0" w:color="auto"/>
                <w:right w:val="none" w:sz="0" w:space="0" w:color="auto"/>
              </w:divBdr>
            </w:div>
            <w:div w:id="2025208668">
              <w:marLeft w:val="0"/>
              <w:marRight w:val="-11428"/>
              <w:marTop w:val="0"/>
              <w:marBottom w:val="0"/>
              <w:divBdr>
                <w:top w:val="none" w:sz="0" w:space="0" w:color="auto"/>
                <w:left w:val="none" w:sz="0" w:space="0" w:color="auto"/>
                <w:bottom w:val="none" w:sz="0" w:space="0" w:color="auto"/>
                <w:right w:val="none" w:sz="0" w:space="0" w:color="auto"/>
              </w:divBdr>
            </w:div>
            <w:div w:id="1290864160">
              <w:marLeft w:val="0"/>
              <w:marRight w:val="-11428"/>
              <w:marTop w:val="0"/>
              <w:marBottom w:val="0"/>
              <w:divBdr>
                <w:top w:val="none" w:sz="0" w:space="0" w:color="auto"/>
                <w:left w:val="none" w:sz="0" w:space="0" w:color="auto"/>
                <w:bottom w:val="none" w:sz="0" w:space="0" w:color="auto"/>
                <w:right w:val="none" w:sz="0" w:space="0" w:color="auto"/>
              </w:divBdr>
            </w:div>
            <w:div w:id="185296513">
              <w:marLeft w:val="0"/>
              <w:marRight w:val="-11428"/>
              <w:marTop w:val="0"/>
              <w:marBottom w:val="0"/>
              <w:divBdr>
                <w:top w:val="none" w:sz="0" w:space="0" w:color="auto"/>
                <w:left w:val="none" w:sz="0" w:space="0" w:color="auto"/>
                <w:bottom w:val="none" w:sz="0" w:space="0" w:color="auto"/>
                <w:right w:val="none" w:sz="0" w:space="0" w:color="auto"/>
              </w:divBdr>
            </w:div>
            <w:div w:id="246304804">
              <w:marLeft w:val="0"/>
              <w:marRight w:val="-11428"/>
              <w:marTop w:val="0"/>
              <w:marBottom w:val="0"/>
              <w:divBdr>
                <w:top w:val="none" w:sz="0" w:space="0" w:color="auto"/>
                <w:left w:val="none" w:sz="0" w:space="0" w:color="auto"/>
                <w:bottom w:val="none" w:sz="0" w:space="0" w:color="auto"/>
                <w:right w:val="none" w:sz="0" w:space="0" w:color="auto"/>
              </w:divBdr>
            </w:div>
            <w:div w:id="339159201">
              <w:marLeft w:val="0"/>
              <w:marRight w:val="-11428"/>
              <w:marTop w:val="0"/>
              <w:marBottom w:val="0"/>
              <w:divBdr>
                <w:top w:val="none" w:sz="0" w:space="0" w:color="auto"/>
                <w:left w:val="none" w:sz="0" w:space="0" w:color="auto"/>
                <w:bottom w:val="none" w:sz="0" w:space="0" w:color="auto"/>
                <w:right w:val="none" w:sz="0" w:space="0" w:color="auto"/>
              </w:divBdr>
            </w:div>
            <w:div w:id="779178401">
              <w:marLeft w:val="0"/>
              <w:marRight w:val="-11428"/>
              <w:marTop w:val="0"/>
              <w:marBottom w:val="0"/>
              <w:divBdr>
                <w:top w:val="none" w:sz="0" w:space="0" w:color="auto"/>
                <w:left w:val="none" w:sz="0" w:space="0" w:color="auto"/>
                <w:bottom w:val="none" w:sz="0" w:space="0" w:color="auto"/>
                <w:right w:val="none" w:sz="0" w:space="0" w:color="auto"/>
              </w:divBdr>
            </w:div>
            <w:div w:id="953629936">
              <w:marLeft w:val="0"/>
              <w:marRight w:val="-11428"/>
              <w:marTop w:val="0"/>
              <w:marBottom w:val="0"/>
              <w:divBdr>
                <w:top w:val="none" w:sz="0" w:space="0" w:color="auto"/>
                <w:left w:val="none" w:sz="0" w:space="0" w:color="auto"/>
                <w:bottom w:val="none" w:sz="0" w:space="0" w:color="auto"/>
                <w:right w:val="none" w:sz="0" w:space="0" w:color="auto"/>
              </w:divBdr>
            </w:div>
            <w:div w:id="1249264828">
              <w:marLeft w:val="0"/>
              <w:marRight w:val="-11428"/>
              <w:marTop w:val="0"/>
              <w:marBottom w:val="0"/>
              <w:divBdr>
                <w:top w:val="none" w:sz="0" w:space="0" w:color="auto"/>
                <w:left w:val="none" w:sz="0" w:space="0" w:color="auto"/>
                <w:bottom w:val="none" w:sz="0" w:space="0" w:color="auto"/>
                <w:right w:val="none" w:sz="0" w:space="0" w:color="auto"/>
              </w:divBdr>
            </w:div>
            <w:div w:id="57483179">
              <w:marLeft w:val="0"/>
              <w:marRight w:val="-11428"/>
              <w:marTop w:val="0"/>
              <w:marBottom w:val="0"/>
              <w:divBdr>
                <w:top w:val="none" w:sz="0" w:space="0" w:color="auto"/>
                <w:left w:val="none" w:sz="0" w:space="0" w:color="auto"/>
                <w:bottom w:val="none" w:sz="0" w:space="0" w:color="auto"/>
                <w:right w:val="none" w:sz="0" w:space="0" w:color="auto"/>
              </w:divBdr>
            </w:div>
            <w:div w:id="2067793579">
              <w:marLeft w:val="0"/>
              <w:marRight w:val="-11428"/>
              <w:marTop w:val="0"/>
              <w:marBottom w:val="0"/>
              <w:divBdr>
                <w:top w:val="none" w:sz="0" w:space="0" w:color="auto"/>
                <w:left w:val="none" w:sz="0" w:space="0" w:color="auto"/>
                <w:bottom w:val="none" w:sz="0" w:space="0" w:color="auto"/>
                <w:right w:val="none" w:sz="0" w:space="0" w:color="auto"/>
              </w:divBdr>
            </w:div>
            <w:div w:id="1427380455">
              <w:marLeft w:val="0"/>
              <w:marRight w:val="-11428"/>
              <w:marTop w:val="0"/>
              <w:marBottom w:val="0"/>
              <w:divBdr>
                <w:top w:val="none" w:sz="0" w:space="0" w:color="auto"/>
                <w:left w:val="none" w:sz="0" w:space="0" w:color="auto"/>
                <w:bottom w:val="none" w:sz="0" w:space="0" w:color="auto"/>
                <w:right w:val="none" w:sz="0" w:space="0" w:color="auto"/>
              </w:divBdr>
            </w:div>
            <w:div w:id="1767648173">
              <w:marLeft w:val="0"/>
              <w:marRight w:val="-11428"/>
              <w:marTop w:val="0"/>
              <w:marBottom w:val="0"/>
              <w:divBdr>
                <w:top w:val="none" w:sz="0" w:space="0" w:color="auto"/>
                <w:left w:val="none" w:sz="0" w:space="0" w:color="auto"/>
                <w:bottom w:val="none" w:sz="0" w:space="0" w:color="auto"/>
                <w:right w:val="none" w:sz="0" w:space="0" w:color="auto"/>
              </w:divBdr>
            </w:div>
            <w:div w:id="693075860">
              <w:marLeft w:val="0"/>
              <w:marRight w:val="-11428"/>
              <w:marTop w:val="0"/>
              <w:marBottom w:val="0"/>
              <w:divBdr>
                <w:top w:val="none" w:sz="0" w:space="0" w:color="auto"/>
                <w:left w:val="none" w:sz="0" w:space="0" w:color="auto"/>
                <w:bottom w:val="none" w:sz="0" w:space="0" w:color="auto"/>
                <w:right w:val="none" w:sz="0" w:space="0" w:color="auto"/>
              </w:divBdr>
            </w:div>
            <w:div w:id="2025588676">
              <w:marLeft w:val="0"/>
              <w:marRight w:val="-11428"/>
              <w:marTop w:val="0"/>
              <w:marBottom w:val="0"/>
              <w:divBdr>
                <w:top w:val="none" w:sz="0" w:space="0" w:color="auto"/>
                <w:left w:val="none" w:sz="0" w:space="0" w:color="auto"/>
                <w:bottom w:val="none" w:sz="0" w:space="0" w:color="auto"/>
                <w:right w:val="none" w:sz="0" w:space="0" w:color="auto"/>
              </w:divBdr>
            </w:div>
            <w:div w:id="1706783951">
              <w:marLeft w:val="0"/>
              <w:marRight w:val="-11428"/>
              <w:marTop w:val="0"/>
              <w:marBottom w:val="0"/>
              <w:divBdr>
                <w:top w:val="none" w:sz="0" w:space="0" w:color="auto"/>
                <w:left w:val="none" w:sz="0" w:space="0" w:color="auto"/>
                <w:bottom w:val="none" w:sz="0" w:space="0" w:color="auto"/>
                <w:right w:val="none" w:sz="0" w:space="0" w:color="auto"/>
              </w:divBdr>
            </w:div>
            <w:div w:id="1195386796">
              <w:marLeft w:val="0"/>
              <w:marRight w:val="-11428"/>
              <w:marTop w:val="0"/>
              <w:marBottom w:val="0"/>
              <w:divBdr>
                <w:top w:val="none" w:sz="0" w:space="0" w:color="auto"/>
                <w:left w:val="none" w:sz="0" w:space="0" w:color="auto"/>
                <w:bottom w:val="none" w:sz="0" w:space="0" w:color="auto"/>
                <w:right w:val="none" w:sz="0" w:space="0" w:color="auto"/>
              </w:divBdr>
            </w:div>
            <w:div w:id="301933796">
              <w:marLeft w:val="0"/>
              <w:marRight w:val="-11428"/>
              <w:marTop w:val="0"/>
              <w:marBottom w:val="0"/>
              <w:divBdr>
                <w:top w:val="none" w:sz="0" w:space="0" w:color="auto"/>
                <w:left w:val="none" w:sz="0" w:space="0" w:color="auto"/>
                <w:bottom w:val="none" w:sz="0" w:space="0" w:color="auto"/>
                <w:right w:val="none" w:sz="0" w:space="0" w:color="auto"/>
              </w:divBdr>
            </w:div>
            <w:div w:id="1557818262">
              <w:marLeft w:val="0"/>
              <w:marRight w:val="-11428"/>
              <w:marTop w:val="0"/>
              <w:marBottom w:val="0"/>
              <w:divBdr>
                <w:top w:val="none" w:sz="0" w:space="0" w:color="auto"/>
                <w:left w:val="none" w:sz="0" w:space="0" w:color="auto"/>
                <w:bottom w:val="none" w:sz="0" w:space="0" w:color="auto"/>
                <w:right w:val="none" w:sz="0" w:space="0" w:color="auto"/>
              </w:divBdr>
            </w:div>
            <w:div w:id="81689035">
              <w:marLeft w:val="0"/>
              <w:marRight w:val="-11428"/>
              <w:marTop w:val="0"/>
              <w:marBottom w:val="0"/>
              <w:divBdr>
                <w:top w:val="none" w:sz="0" w:space="0" w:color="auto"/>
                <w:left w:val="none" w:sz="0" w:space="0" w:color="auto"/>
                <w:bottom w:val="none" w:sz="0" w:space="0" w:color="auto"/>
                <w:right w:val="none" w:sz="0" w:space="0" w:color="auto"/>
              </w:divBdr>
            </w:div>
            <w:div w:id="309284503">
              <w:marLeft w:val="0"/>
              <w:marRight w:val="-11428"/>
              <w:marTop w:val="0"/>
              <w:marBottom w:val="0"/>
              <w:divBdr>
                <w:top w:val="none" w:sz="0" w:space="0" w:color="auto"/>
                <w:left w:val="none" w:sz="0" w:space="0" w:color="auto"/>
                <w:bottom w:val="none" w:sz="0" w:space="0" w:color="auto"/>
                <w:right w:val="none" w:sz="0" w:space="0" w:color="auto"/>
              </w:divBdr>
            </w:div>
            <w:div w:id="474831339">
              <w:marLeft w:val="0"/>
              <w:marRight w:val="-11428"/>
              <w:marTop w:val="0"/>
              <w:marBottom w:val="0"/>
              <w:divBdr>
                <w:top w:val="none" w:sz="0" w:space="0" w:color="auto"/>
                <w:left w:val="none" w:sz="0" w:space="0" w:color="auto"/>
                <w:bottom w:val="none" w:sz="0" w:space="0" w:color="auto"/>
                <w:right w:val="none" w:sz="0" w:space="0" w:color="auto"/>
              </w:divBdr>
            </w:div>
            <w:div w:id="638337587">
              <w:marLeft w:val="0"/>
              <w:marRight w:val="-11428"/>
              <w:marTop w:val="0"/>
              <w:marBottom w:val="0"/>
              <w:divBdr>
                <w:top w:val="none" w:sz="0" w:space="0" w:color="auto"/>
                <w:left w:val="none" w:sz="0" w:space="0" w:color="auto"/>
                <w:bottom w:val="none" w:sz="0" w:space="0" w:color="auto"/>
                <w:right w:val="none" w:sz="0" w:space="0" w:color="auto"/>
              </w:divBdr>
            </w:div>
            <w:div w:id="942036355">
              <w:marLeft w:val="0"/>
              <w:marRight w:val="-11428"/>
              <w:marTop w:val="0"/>
              <w:marBottom w:val="0"/>
              <w:divBdr>
                <w:top w:val="none" w:sz="0" w:space="0" w:color="auto"/>
                <w:left w:val="none" w:sz="0" w:space="0" w:color="auto"/>
                <w:bottom w:val="none" w:sz="0" w:space="0" w:color="auto"/>
                <w:right w:val="none" w:sz="0" w:space="0" w:color="auto"/>
              </w:divBdr>
            </w:div>
          </w:divsChild>
        </w:div>
      </w:divsChild>
    </w:div>
    <w:div w:id="1901205037">
      <w:bodyDiv w:val="1"/>
      <w:marLeft w:val="0"/>
      <w:marRight w:val="0"/>
      <w:marTop w:val="0"/>
      <w:marBottom w:val="0"/>
      <w:divBdr>
        <w:top w:val="none" w:sz="0" w:space="0" w:color="auto"/>
        <w:left w:val="none" w:sz="0" w:space="0" w:color="auto"/>
        <w:bottom w:val="none" w:sz="0" w:space="0" w:color="auto"/>
        <w:right w:val="none" w:sz="0" w:space="0" w:color="auto"/>
      </w:divBdr>
    </w:div>
    <w:div w:id="1980105939">
      <w:bodyDiv w:val="1"/>
      <w:marLeft w:val="0"/>
      <w:marRight w:val="0"/>
      <w:marTop w:val="0"/>
      <w:marBottom w:val="0"/>
      <w:divBdr>
        <w:top w:val="none" w:sz="0" w:space="0" w:color="auto"/>
        <w:left w:val="none" w:sz="0" w:space="0" w:color="auto"/>
        <w:bottom w:val="none" w:sz="0" w:space="0" w:color="auto"/>
        <w:right w:val="none" w:sz="0" w:space="0" w:color="auto"/>
      </w:divBdr>
    </w:div>
    <w:div w:id="2032798442">
      <w:bodyDiv w:val="1"/>
      <w:marLeft w:val="0"/>
      <w:marRight w:val="0"/>
      <w:marTop w:val="0"/>
      <w:marBottom w:val="0"/>
      <w:divBdr>
        <w:top w:val="none" w:sz="0" w:space="0" w:color="auto"/>
        <w:left w:val="none" w:sz="0" w:space="0" w:color="auto"/>
        <w:bottom w:val="none" w:sz="0" w:space="0" w:color="auto"/>
        <w:right w:val="none" w:sz="0" w:space="0" w:color="auto"/>
      </w:divBdr>
      <w:divsChild>
        <w:div w:id="63334588">
          <w:marLeft w:val="0"/>
          <w:marRight w:val="0"/>
          <w:marTop w:val="0"/>
          <w:marBottom w:val="0"/>
          <w:divBdr>
            <w:top w:val="none" w:sz="0" w:space="0" w:color="auto"/>
            <w:left w:val="none" w:sz="0" w:space="0" w:color="auto"/>
            <w:bottom w:val="none" w:sz="0" w:space="0" w:color="auto"/>
            <w:right w:val="none" w:sz="0" w:space="0" w:color="auto"/>
          </w:divBdr>
          <w:divsChild>
            <w:div w:id="1190410096">
              <w:marLeft w:val="0"/>
              <w:marRight w:val="-14880"/>
              <w:marTop w:val="0"/>
              <w:marBottom w:val="0"/>
              <w:divBdr>
                <w:top w:val="none" w:sz="0" w:space="0" w:color="auto"/>
                <w:left w:val="none" w:sz="0" w:space="0" w:color="auto"/>
                <w:bottom w:val="none" w:sz="0" w:space="0" w:color="auto"/>
                <w:right w:val="none" w:sz="0" w:space="0" w:color="auto"/>
              </w:divBdr>
            </w:div>
            <w:div w:id="1757818597">
              <w:marLeft w:val="0"/>
              <w:marRight w:val="-14880"/>
              <w:marTop w:val="0"/>
              <w:marBottom w:val="0"/>
              <w:divBdr>
                <w:top w:val="none" w:sz="0" w:space="0" w:color="auto"/>
                <w:left w:val="none" w:sz="0" w:space="0" w:color="auto"/>
                <w:bottom w:val="none" w:sz="0" w:space="0" w:color="auto"/>
                <w:right w:val="none" w:sz="0" w:space="0" w:color="auto"/>
              </w:divBdr>
            </w:div>
            <w:div w:id="796527094">
              <w:marLeft w:val="0"/>
              <w:marRight w:val="-14880"/>
              <w:marTop w:val="0"/>
              <w:marBottom w:val="0"/>
              <w:divBdr>
                <w:top w:val="none" w:sz="0" w:space="0" w:color="auto"/>
                <w:left w:val="none" w:sz="0" w:space="0" w:color="auto"/>
                <w:bottom w:val="none" w:sz="0" w:space="0" w:color="auto"/>
                <w:right w:val="none" w:sz="0" w:space="0" w:color="auto"/>
              </w:divBdr>
            </w:div>
            <w:div w:id="1068578056">
              <w:marLeft w:val="0"/>
              <w:marRight w:val="-14880"/>
              <w:marTop w:val="0"/>
              <w:marBottom w:val="0"/>
              <w:divBdr>
                <w:top w:val="none" w:sz="0" w:space="0" w:color="auto"/>
                <w:left w:val="none" w:sz="0" w:space="0" w:color="auto"/>
                <w:bottom w:val="none" w:sz="0" w:space="0" w:color="auto"/>
                <w:right w:val="none" w:sz="0" w:space="0" w:color="auto"/>
              </w:divBdr>
            </w:div>
            <w:div w:id="21515207">
              <w:marLeft w:val="0"/>
              <w:marRight w:val="-14880"/>
              <w:marTop w:val="0"/>
              <w:marBottom w:val="0"/>
              <w:divBdr>
                <w:top w:val="none" w:sz="0" w:space="0" w:color="auto"/>
                <w:left w:val="none" w:sz="0" w:space="0" w:color="auto"/>
                <w:bottom w:val="none" w:sz="0" w:space="0" w:color="auto"/>
                <w:right w:val="none" w:sz="0" w:space="0" w:color="auto"/>
              </w:divBdr>
            </w:div>
            <w:div w:id="996113212">
              <w:marLeft w:val="0"/>
              <w:marRight w:val="-14880"/>
              <w:marTop w:val="0"/>
              <w:marBottom w:val="0"/>
              <w:divBdr>
                <w:top w:val="none" w:sz="0" w:space="0" w:color="auto"/>
                <w:left w:val="none" w:sz="0" w:space="0" w:color="auto"/>
                <w:bottom w:val="none" w:sz="0" w:space="0" w:color="auto"/>
                <w:right w:val="none" w:sz="0" w:space="0" w:color="auto"/>
              </w:divBdr>
            </w:div>
            <w:div w:id="1613317201">
              <w:marLeft w:val="0"/>
              <w:marRight w:val="-14880"/>
              <w:marTop w:val="0"/>
              <w:marBottom w:val="0"/>
              <w:divBdr>
                <w:top w:val="none" w:sz="0" w:space="0" w:color="auto"/>
                <w:left w:val="none" w:sz="0" w:space="0" w:color="auto"/>
                <w:bottom w:val="none" w:sz="0" w:space="0" w:color="auto"/>
                <w:right w:val="none" w:sz="0" w:space="0" w:color="auto"/>
              </w:divBdr>
            </w:div>
            <w:div w:id="1763918707">
              <w:marLeft w:val="0"/>
              <w:marRight w:val="-14880"/>
              <w:marTop w:val="0"/>
              <w:marBottom w:val="0"/>
              <w:divBdr>
                <w:top w:val="none" w:sz="0" w:space="0" w:color="auto"/>
                <w:left w:val="none" w:sz="0" w:space="0" w:color="auto"/>
                <w:bottom w:val="none" w:sz="0" w:space="0" w:color="auto"/>
                <w:right w:val="none" w:sz="0" w:space="0" w:color="auto"/>
              </w:divBdr>
            </w:div>
            <w:div w:id="1092238580">
              <w:marLeft w:val="0"/>
              <w:marRight w:val="-14880"/>
              <w:marTop w:val="0"/>
              <w:marBottom w:val="0"/>
              <w:divBdr>
                <w:top w:val="none" w:sz="0" w:space="0" w:color="auto"/>
                <w:left w:val="none" w:sz="0" w:space="0" w:color="auto"/>
                <w:bottom w:val="none" w:sz="0" w:space="0" w:color="auto"/>
                <w:right w:val="none" w:sz="0" w:space="0" w:color="auto"/>
              </w:divBdr>
            </w:div>
            <w:div w:id="2015567354">
              <w:marLeft w:val="0"/>
              <w:marRight w:val="-14880"/>
              <w:marTop w:val="0"/>
              <w:marBottom w:val="0"/>
              <w:divBdr>
                <w:top w:val="none" w:sz="0" w:space="0" w:color="auto"/>
                <w:left w:val="none" w:sz="0" w:space="0" w:color="auto"/>
                <w:bottom w:val="none" w:sz="0" w:space="0" w:color="auto"/>
                <w:right w:val="none" w:sz="0" w:space="0" w:color="auto"/>
              </w:divBdr>
            </w:div>
            <w:div w:id="119613639">
              <w:marLeft w:val="0"/>
              <w:marRight w:val="-14880"/>
              <w:marTop w:val="0"/>
              <w:marBottom w:val="0"/>
              <w:divBdr>
                <w:top w:val="none" w:sz="0" w:space="0" w:color="auto"/>
                <w:left w:val="none" w:sz="0" w:space="0" w:color="auto"/>
                <w:bottom w:val="none" w:sz="0" w:space="0" w:color="auto"/>
                <w:right w:val="none" w:sz="0" w:space="0" w:color="auto"/>
              </w:divBdr>
            </w:div>
            <w:div w:id="7946429">
              <w:marLeft w:val="0"/>
              <w:marRight w:val="-14880"/>
              <w:marTop w:val="0"/>
              <w:marBottom w:val="0"/>
              <w:divBdr>
                <w:top w:val="none" w:sz="0" w:space="0" w:color="auto"/>
                <w:left w:val="none" w:sz="0" w:space="0" w:color="auto"/>
                <w:bottom w:val="none" w:sz="0" w:space="0" w:color="auto"/>
                <w:right w:val="none" w:sz="0" w:space="0" w:color="auto"/>
              </w:divBdr>
            </w:div>
            <w:div w:id="821193825">
              <w:marLeft w:val="0"/>
              <w:marRight w:val="-14880"/>
              <w:marTop w:val="0"/>
              <w:marBottom w:val="0"/>
              <w:divBdr>
                <w:top w:val="none" w:sz="0" w:space="0" w:color="auto"/>
                <w:left w:val="none" w:sz="0" w:space="0" w:color="auto"/>
                <w:bottom w:val="none" w:sz="0" w:space="0" w:color="auto"/>
                <w:right w:val="none" w:sz="0" w:space="0" w:color="auto"/>
              </w:divBdr>
            </w:div>
            <w:div w:id="1589772560">
              <w:marLeft w:val="0"/>
              <w:marRight w:val="-14880"/>
              <w:marTop w:val="0"/>
              <w:marBottom w:val="0"/>
              <w:divBdr>
                <w:top w:val="none" w:sz="0" w:space="0" w:color="auto"/>
                <w:left w:val="none" w:sz="0" w:space="0" w:color="auto"/>
                <w:bottom w:val="none" w:sz="0" w:space="0" w:color="auto"/>
                <w:right w:val="none" w:sz="0" w:space="0" w:color="auto"/>
              </w:divBdr>
            </w:div>
            <w:div w:id="950093755">
              <w:marLeft w:val="0"/>
              <w:marRight w:val="-14880"/>
              <w:marTop w:val="0"/>
              <w:marBottom w:val="0"/>
              <w:divBdr>
                <w:top w:val="none" w:sz="0" w:space="0" w:color="auto"/>
                <w:left w:val="none" w:sz="0" w:space="0" w:color="auto"/>
                <w:bottom w:val="none" w:sz="0" w:space="0" w:color="auto"/>
                <w:right w:val="none" w:sz="0" w:space="0" w:color="auto"/>
              </w:divBdr>
            </w:div>
            <w:div w:id="1861236797">
              <w:marLeft w:val="0"/>
              <w:marRight w:val="-14880"/>
              <w:marTop w:val="0"/>
              <w:marBottom w:val="0"/>
              <w:divBdr>
                <w:top w:val="none" w:sz="0" w:space="0" w:color="auto"/>
                <w:left w:val="none" w:sz="0" w:space="0" w:color="auto"/>
                <w:bottom w:val="none" w:sz="0" w:space="0" w:color="auto"/>
                <w:right w:val="none" w:sz="0" w:space="0" w:color="auto"/>
              </w:divBdr>
            </w:div>
            <w:div w:id="293412578">
              <w:marLeft w:val="0"/>
              <w:marRight w:val="-14880"/>
              <w:marTop w:val="0"/>
              <w:marBottom w:val="0"/>
              <w:divBdr>
                <w:top w:val="none" w:sz="0" w:space="0" w:color="auto"/>
                <w:left w:val="none" w:sz="0" w:space="0" w:color="auto"/>
                <w:bottom w:val="none" w:sz="0" w:space="0" w:color="auto"/>
                <w:right w:val="none" w:sz="0" w:space="0" w:color="auto"/>
              </w:divBdr>
            </w:div>
            <w:div w:id="1572109501">
              <w:marLeft w:val="0"/>
              <w:marRight w:val="-14880"/>
              <w:marTop w:val="0"/>
              <w:marBottom w:val="0"/>
              <w:divBdr>
                <w:top w:val="none" w:sz="0" w:space="0" w:color="auto"/>
                <w:left w:val="none" w:sz="0" w:space="0" w:color="auto"/>
                <w:bottom w:val="none" w:sz="0" w:space="0" w:color="auto"/>
                <w:right w:val="none" w:sz="0" w:space="0" w:color="auto"/>
              </w:divBdr>
            </w:div>
            <w:div w:id="86929241">
              <w:marLeft w:val="0"/>
              <w:marRight w:val="-14880"/>
              <w:marTop w:val="0"/>
              <w:marBottom w:val="0"/>
              <w:divBdr>
                <w:top w:val="none" w:sz="0" w:space="0" w:color="auto"/>
                <w:left w:val="none" w:sz="0" w:space="0" w:color="auto"/>
                <w:bottom w:val="none" w:sz="0" w:space="0" w:color="auto"/>
                <w:right w:val="none" w:sz="0" w:space="0" w:color="auto"/>
              </w:divBdr>
            </w:div>
            <w:div w:id="1285498271">
              <w:marLeft w:val="0"/>
              <w:marRight w:val="-14880"/>
              <w:marTop w:val="0"/>
              <w:marBottom w:val="0"/>
              <w:divBdr>
                <w:top w:val="none" w:sz="0" w:space="0" w:color="auto"/>
                <w:left w:val="none" w:sz="0" w:space="0" w:color="auto"/>
                <w:bottom w:val="none" w:sz="0" w:space="0" w:color="auto"/>
                <w:right w:val="none" w:sz="0" w:space="0" w:color="auto"/>
              </w:divBdr>
            </w:div>
            <w:div w:id="1548368716">
              <w:marLeft w:val="0"/>
              <w:marRight w:val="-14880"/>
              <w:marTop w:val="0"/>
              <w:marBottom w:val="0"/>
              <w:divBdr>
                <w:top w:val="none" w:sz="0" w:space="0" w:color="auto"/>
                <w:left w:val="none" w:sz="0" w:space="0" w:color="auto"/>
                <w:bottom w:val="none" w:sz="0" w:space="0" w:color="auto"/>
                <w:right w:val="none" w:sz="0" w:space="0" w:color="auto"/>
              </w:divBdr>
            </w:div>
            <w:div w:id="2010013457">
              <w:marLeft w:val="0"/>
              <w:marRight w:val="-14880"/>
              <w:marTop w:val="0"/>
              <w:marBottom w:val="0"/>
              <w:divBdr>
                <w:top w:val="none" w:sz="0" w:space="0" w:color="auto"/>
                <w:left w:val="none" w:sz="0" w:space="0" w:color="auto"/>
                <w:bottom w:val="none" w:sz="0" w:space="0" w:color="auto"/>
                <w:right w:val="none" w:sz="0" w:space="0" w:color="auto"/>
              </w:divBdr>
            </w:div>
            <w:div w:id="824472490">
              <w:marLeft w:val="0"/>
              <w:marRight w:val="-14880"/>
              <w:marTop w:val="0"/>
              <w:marBottom w:val="0"/>
              <w:divBdr>
                <w:top w:val="none" w:sz="0" w:space="0" w:color="auto"/>
                <w:left w:val="none" w:sz="0" w:space="0" w:color="auto"/>
                <w:bottom w:val="none" w:sz="0" w:space="0" w:color="auto"/>
                <w:right w:val="none" w:sz="0" w:space="0" w:color="auto"/>
              </w:divBdr>
            </w:div>
            <w:div w:id="1776706587">
              <w:marLeft w:val="0"/>
              <w:marRight w:val="-14880"/>
              <w:marTop w:val="0"/>
              <w:marBottom w:val="0"/>
              <w:divBdr>
                <w:top w:val="none" w:sz="0" w:space="0" w:color="auto"/>
                <w:left w:val="none" w:sz="0" w:space="0" w:color="auto"/>
                <w:bottom w:val="none" w:sz="0" w:space="0" w:color="auto"/>
                <w:right w:val="none" w:sz="0" w:space="0" w:color="auto"/>
              </w:divBdr>
            </w:div>
            <w:div w:id="39864978">
              <w:marLeft w:val="0"/>
              <w:marRight w:val="-14880"/>
              <w:marTop w:val="0"/>
              <w:marBottom w:val="0"/>
              <w:divBdr>
                <w:top w:val="none" w:sz="0" w:space="0" w:color="auto"/>
                <w:left w:val="none" w:sz="0" w:space="0" w:color="auto"/>
                <w:bottom w:val="none" w:sz="0" w:space="0" w:color="auto"/>
                <w:right w:val="none" w:sz="0" w:space="0" w:color="auto"/>
              </w:divBdr>
            </w:div>
            <w:div w:id="1793476815">
              <w:marLeft w:val="0"/>
              <w:marRight w:val="-14880"/>
              <w:marTop w:val="0"/>
              <w:marBottom w:val="0"/>
              <w:divBdr>
                <w:top w:val="none" w:sz="0" w:space="0" w:color="auto"/>
                <w:left w:val="none" w:sz="0" w:space="0" w:color="auto"/>
                <w:bottom w:val="none" w:sz="0" w:space="0" w:color="auto"/>
                <w:right w:val="none" w:sz="0" w:space="0" w:color="auto"/>
              </w:divBdr>
            </w:div>
            <w:div w:id="1173765815">
              <w:marLeft w:val="0"/>
              <w:marRight w:val="-14880"/>
              <w:marTop w:val="0"/>
              <w:marBottom w:val="0"/>
              <w:divBdr>
                <w:top w:val="none" w:sz="0" w:space="0" w:color="auto"/>
                <w:left w:val="none" w:sz="0" w:space="0" w:color="auto"/>
                <w:bottom w:val="none" w:sz="0" w:space="0" w:color="auto"/>
                <w:right w:val="none" w:sz="0" w:space="0" w:color="auto"/>
              </w:divBdr>
            </w:div>
            <w:div w:id="665774">
              <w:marLeft w:val="0"/>
              <w:marRight w:val="-14880"/>
              <w:marTop w:val="0"/>
              <w:marBottom w:val="0"/>
              <w:divBdr>
                <w:top w:val="none" w:sz="0" w:space="0" w:color="auto"/>
                <w:left w:val="none" w:sz="0" w:space="0" w:color="auto"/>
                <w:bottom w:val="none" w:sz="0" w:space="0" w:color="auto"/>
                <w:right w:val="none" w:sz="0" w:space="0" w:color="auto"/>
              </w:divBdr>
            </w:div>
            <w:div w:id="473376836">
              <w:marLeft w:val="0"/>
              <w:marRight w:val="-14880"/>
              <w:marTop w:val="0"/>
              <w:marBottom w:val="0"/>
              <w:divBdr>
                <w:top w:val="none" w:sz="0" w:space="0" w:color="auto"/>
                <w:left w:val="none" w:sz="0" w:space="0" w:color="auto"/>
                <w:bottom w:val="none" w:sz="0" w:space="0" w:color="auto"/>
                <w:right w:val="none" w:sz="0" w:space="0" w:color="auto"/>
              </w:divBdr>
            </w:div>
            <w:div w:id="1094714061">
              <w:marLeft w:val="0"/>
              <w:marRight w:val="-14880"/>
              <w:marTop w:val="0"/>
              <w:marBottom w:val="0"/>
              <w:divBdr>
                <w:top w:val="none" w:sz="0" w:space="0" w:color="auto"/>
                <w:left w:val="none" w:sz="0" w:space="0" w:color="auto"/>
                <w:bottom w:val="none" w:sz="0" w:space="0" w:color="auto"/>
                <w:right w:val="none" w:sz="0" w:space="0" w:color="auto"/>
              </w:divBdr>
            </w:div>
            <w:div w:id="121118092">
              <w:marLeft w:val="0"/>
              <w:marRight w:val="-14880"/>
              <w:marTop w:val="0"/>
              <w:marBottom w:val="0"/>
              <w:divBdr>
                <w:top w:val="none" w:sz="0" w:space="0" w:color="auto"/>
                <w:left w:val="none" w:sz="0" w:space="0" w:color="auto"/>
                <w:bottom w:val="none" w:sz="0" w:space="0" w:color="auto"/>
                <w:right w:val="none" w:sz="0" w:space="0" w:color="auto"/>
              </w:divBdr>
            </w:div>
            <w:div w:id="362632192">
              <w:marLeft w:val="0"/>
              <w:marRight w:val="-14880"/>
              <w:marTop w:val="0"/>
              <w:marBottom w:val="0"/>
              <w:divBdr>
                <w:top w:val="none" w:sz="0" w:space="0" w:color="auto"/>
                <w:left w:val="none" w:sz="0" w:space="0" w:color="auto"/>
                <w:bottom w:val="none" w:sz="0" w:space="0" w:color="auto"/>
                <w:right w:val="none" w:sz="0" w:space="0" w:color="auto"/>
              </w:divBdr>
            </w:div>
            <w:div w:id="512186728">
              <w:marLeft w:val="0"/>
              <w:marRight w:val="-14880"/>
              <w:marTop w:val="0"/>
              <w:marBottom w:val="0"/>
              <w:divBdr>
                <w:top w:val="none" w:sz="0" w:space="0" w:color="auto"/>
                <w:left w:val="none" w:sz="0" w:space="0" w:color="auto"/>
                <w:bottom w:val="none" w:sz="0" w:space="0" w:color="auto"/>
                <w:right w:val="none" w:sz="0" w:space="0" w:color="auto"/>
              </w:divBdr>
            </w:div>
            <w:div w:id="187958937">
              <w:marLeft w:val="0"/>
              <w:marRight w:val="-14880"/>
              <w:marTop w:val="0"/>
              <w:marBottom w:val="0"/>
              <w:divBdr>
                <w:top w:val="none" w:sz="0" w:space="0" w:color="auto"/>
                <w:left w:val="none" w:sz="0" w:space="0" w:color="auto"/>
                <w:bottom w:val="none" w:sz="0" w:space="0" w:color="auto"/>
                <w:right w:val="none" w:sz="0" w:space="0" w:color="auto"/>
              </w:divBdr>
            </w:div>
            <w:div w:id="501550885">
              <w:marLeft w:val="0"/>
              <w:marRight w:val="-14880"/>
              <w:marTop w:val="0"/>
              <w:marBottom w:val="0"/>
              <w:divBdr>
                <w:top w:val="none" w:sz="0" w:space="0" w:color="auto"/>
                <w:left w:val="none" w:sz="0" w:space="0" w:color="auto"/>
                <w:bottom w:val="none" w:sz="0" w:space="0" w:color="auto"/>
                <w:right w:val="none" w:sz="0" w:space="0" w:color="auto"/>
              </w:divBdr>
            </w:div>
            <w:div w:id="58211618">
              <w:marLeft w:val="0"/>
              <w:marRight w:val="-14880"/>
              <w:marTop w:val="0"/>
              <w:marBottom w:val="0"/>
              <w:divBdr>
                <w:top w:val="none" w:sz="0" w:space="0" w:color="auto"/>
                <w:left w:val="none" w:sz="0" w:space="0" w:color="auto"/>
                <w:bottom w:val="none" w:sz="0" w:space="0" w:color="auto"/>
                <w:right w:val="none" w:sz="0" w:space="0" w:color="auto"/>
              </w:divBdr>
            </w:div>
            <w:div w:id="1600142263">
              <w:marLeft w:val="0"/>
              <w:marRight w:val="-14880"/>
              <w:marTop w:val="0"/>
              <w:marBottom w:val="0"/>
              <w:divBdr>
                <w:top w:val="none" w:sz="0" w:space="0" w:color="auto"/>
                <w:left w:val="none" w:sz="0" w:space="0" w:color="auto"/>
                <w:bottom w:val="none" w:sz="0" w:space="0" w:color="auto"/>
                <w:right w:val="none" w:sz="0" w:space="0" w:color="auto"/>
              </w:divBdr>
            </w:div>
            <w:div w:id="2140102622">
              <w:marLeft w:val="0"/>
              <w:marRight w:val="-14880"/>
              <w:marTop w:val="0"/>
              <w:marBottom w:val="0"/>
              <w:divBdr>
                <w:top w:val="none" w:sz="0" w:space="0" w:color="auto"/>
                <w:left w:val="none" w:sz="0" w:space="0" w:color="auto"/>
                <w:bottom w:val="none" w:sz="0" w:space="0" w:color="auto"/>
                <w:right w:val="none" w:sz="0" w:space="0" w:color="auto"/>
              </w:divBdr>
            </w:div>
            <w:div w:id="1658530726">
              <w:marLeft w:val="0"/>
              <w:marRight w:val="-14880"/>
              <w:marTop w:val="0"/>
              <w:marBottom w:val="0"/>
              <w:divBdr>
                <w:top w:val="none" w:sz="0" w:space="0" w:color="auto"/>
                <w:left w:val="none" w:sz="0" w:space="0" w:color="auto"/>
                <w:bottom w:val="none" w:sz="0" w:space="0" w:color="auto"/>
                <w:right w:val="none" w:sz="0" w:space="0" w:color="auto"/>
              </w:divBdr>
            </w:div>
            <w:div w:id="382097561">
              <w:marLeft w:val="0"/>
              <w:marRight w:val="-14880"/>
              <w:marTop w:val="0"/>
              <w:marBottom w:val="0"/>
              <w:divBdr>
                <w:top w:val="none" w:sz="0" w:space="0" w:color="auto"/>
                <w:left w:val="none" w:sz="0" w:space="0" w:color="auto"/>
                <w:bottom w:val="none" w:sz="0" w:space="0" w:color="auto"/>
                <w:right w:val="none" w:sz="0" w:space="0" w:color="auto"/>
              </w:divBdr>
            </w:div>
            <w:div w:id="150875332">
              <w:marLeft w:val="0"/>
              <w:marRight w:val="-14880"/>
              <w:marTop w:val="0"/>
              <w:marBottom w:val="0"/>
              <w:divBdr>
                <w:top w:val="none" w:sz="0" w:space="0" w:color="auto"/>
                <w:left w:val="none" w:sz="0" w:space="0" w:color="auto"/>
                <w:bottom w:val="none" w:sz="0" w:space="0" w:color="auto"/>
                <w:right w:val="none" w:sz="0" w:space="0" w:color="auto"/>
              </w:divBdr>
            </w:div>
            <w:div w:id="54165443">
              <w:marLeft w:val="0"/>
              <w:marRight w:val="-14880"/>
              <w:marTop w:val="0"/>
              <w:marBottom w:val="0"/>
              <w:divBdr>
                <w:top w:val="none" w:sz="0" w:space="0" w:color="auto"/>
                <w:left w:val="none" w:sz="0" w:space="0" w:color="auto"/>
                <w:bottom w:val="none" w:sz="0" w:space="0" w:color="auto"/>
                <w:right w:val="none" w:sz="0" w:space="0" w:color="auto"/>
              </w:divBdr>
            </w:div>
            <w:div w:id="197162231">
              <w:marLeft w:val="0"/>
              <w:marRight w:val="-14880"/>
              <w:marTop w:val="0"/>
              <w:marBottom w:val="0"/>
              <w:divBdr>
                <w:top w:val="none" w:sz="0" w:space="0" w:color="auto"/>
                <w:left w:val="none" w:sz="0" w:space="0" w:color="auto"/>
                <w:bottom w:val="none" w:sz="0" w:space="0" w:color="auto"/>
                <w:right w:val="none" w:sz="0" w:space="0" w:color="auto"/>
              </w:divBdr>
            </w:div>
            <w:div w:id="1078937123">
              <w:marLeft w:val="0"/>
              <w:marRight w:val="-14880"/>
              <w:marTop w:val="0"/>
              <w:marBottom w:val="0"/>
              <w:divBdr>
                <w:top w:val="none" w:sz="0" w:space="0" w:color="auto"/>
                <w:left w:val="none" w:sz="0" w:space="0" w:color="auto"/>
                <w:bottom w:val="none" w:sz="0" w:space="0" w:color="auto"/>
                <w:right w:val="none" w:sz="0" w:space="0" w:color="auto"/>
              </w:divBdr>
            </w:div>
            <w:div w:id="1284850151">
              <w:marLeft w:val="0"/>
              <w:marRight w:val="-14880"/>
              <w:marTop w:val="0"/>
              <w:marBottom w:val="0"/>
              <w:divBdr>
                <w:top w:val="none" w:sz="0" w:space="0" w:color="auto"/>
                <w:left w:val="none" w:sz="0" w:space="0" w:color="auto"/>
                <w:bottom w:val="none" w:sz="0" w:space="0" w:color="auto"/>
                <w:right w:val="none" w:sz="0" w:space="0" w:color="auto"/>
              </w:divBdr>
            </w:div>
            <w:div w:id="1200053331">
              <w:marLeft w:val="0"/>
              <w:marRight w:val="-1488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pus.com" TargetMode="External"/><Relationship Id="rId5" Type="http://schemas.openxmlformats.org/officeDocument/2006/relationships/webSettings" Target="webSettings.xml"/><Relationship Id="rId10" Type="http://schemas.openxmlformats.org/officeDocument/2006/relationships/hyperlink" Target="http://www.webofkwondleg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788F3-FFFF-43A2-9C5F-236D4113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ilie</dc:creator>
  <cp:lastModifiedBy>KIFOR VASILE CLAUDIU</cp:lastModifiedBy>
  <cp:revision>4</cp:revision>
  <cp:lastPrinted>2019-05-21T08:10:00Z</cp:lastPrinted>
  <dcterms:created xsi:type="dcterms:W3CDTF">2019-11-01T08:03:00Z</dcterms:created>
  <dcterms:modified xsi:type="dcterms:W3CDTF">2019-11-04T06:15:00Z</dcterms:modified>
</cp:coreProperties>
</file>